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rPr>
      </w:pPr>
      <w:r>
        <mc:AlternateContent>
          <mc:Choice Requires="wps">
            <w:drawing>
              <wp:anchor distT="635" distB="635" distL="1270" distR="0" simplePos="0" relativeHeight="2" behindDoc="0" locked="0" layoutInCell="1" allowOverlap="1">
                <wp:simplePos x="0" y="0"/>
                <wp:positionH relativeFrom="column">
                  <wp:posOffset>740410</wp:posOffset>
                </wp:positionH>
                <wp:positionV relativeFrom="paragraph">
                  <wp:posOffset>-77470</wp:posOffset>
                </wp:positionV>
                <wp:extent cx="4591050" cy="726440"/>
                <wp:effectExtent l="1270" t="635" r="0" b="635"/>
                <wp:wrapNone/>
                <wp:docPr id="1" name="Shape1"/>
                <a:graphic xmlns:a="http://schemas.openxmlformats.org/drawingml/2006/main">
                  <a:graphicData uri="http://schemas.microsoft.com/office/word/2010/wordprocessingShape">
                    <wps:wsp>
                      <wps:cNvSpPr/>
                      <wps:spPr>
                        <a:xfrm>
                          <a:off x="0" y="0"/>
                          <a:ext cx="4591080" cy="72648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stroked="t" o:allowincell="f" style="position:absolute;margin-left:58.3pt;margin-top:-6.1pt;width:361.45pt;height:57.15pt;mso-wrap-style:none;v-text-anchor:middle">
                <v:fill o:detectmouseclick="t" on="false"/>
                <v:stroke color="black" joinstyle="round" endcap="flat"/>
                <w10:wrap type="none"/>
              </v:rect>
            </w:pict>
          </mc:Fallback>
        </mc:AlternateContent>
      </w:r>
      <w:r>
        <w:rPr>
          <w:rFonts w:ascii="Arial" w:hAnsi="Arial"/>
          <w:b/>
          <w:bCs/>
          <w:sz w:val="28"/>
          <w:szCs w:val="28"/>
        </w:rPr>
        <w:t>Framwellgate Moor Youth &amp; Community Association</w:t>
      </w:r>
    </w:p>
    <w:p>
      <w:pPr>
        <w:pStyle w:val="Normal"/>
        <w:bidi w:val="0"/>
        <w:spacing w:before="57" w:after="57"/>
        <w:jc w:val="center"/>
        <w:rPr>
          <w:rFonts w:ascii="Arial" w:hAnsi="Arial"/>
        </w:rPr>
      </w:pPr>
      <w:r>
        <w:rPr>
          <w:rFonts w:ascii="Arial" w:hAnsi="Arial"/>
          <w:b w:val="false"/>
          <w:bCs w:val="false"/>
          <w:sz w:val="22"/>
          <w:szCs w:val="22"/>
        </w:rPr>
        <w:t>Registered Charity No 1154450</w:t>
      </w:r>
    </w:p>
    <w:p>
      <w:pPr>
        <w:pStyle w:val="Normal"/>
        <w:bidi w:val="0"/>
        <w:jc w:val="center"/>
        <w:rPr>
          <w:rFonts w:ascii="Arial" w:hAnsi="Arial"/>
        </w:rPr>
      </w:pPr>
      <w:r>
        <w:rPr>
          <w:rFonts w:ascii="Arial" w:hAnsi="Arial"/>
          <w:b/>
          <w:bCs/>
          <w:sz w:val="26"/>
          <w:szCs w:val="26"/>
        </w:rPr>
        <w:t xml:space="preserve"> </w:t>
      </w:r>
      <w:r>
        <w:rPr>
          <w:rFonts w:ascii="Arial" w:hAnsi="Arial"/>
          <w:b/>
          <w:bCs/>
          <w:sz w:val="26"/>
          <w:szCs w:val="26"/>
        </w:rPr>
        <w:t xml:space="preserve">Internet </w:t>
      </w:r>
      <w:r>
        <w:rPr>
          <w:rFonts w:eastAsia="NSimSun" w:cs="Arial" w:ascii="Arial" w:hAnsi="Arial"/>
          <w:b/>
          <w:bCs/>
          <w:color w:val="auto"/>
          <w:kern w:val="2"/>
          <w:sz w:val="24"/>
          <w:szCs w:val="24"/>
          <w:lang w:val="en-GB" w:eastAsia="zh-CN" w:bidi="hi-IN"/>
        </w:rPr>
        <w:t>Access</w:t>
      </w:r>
      <w:r>
        <w:rPr>
          <w:rFonts w:ascii="Arial" w:hAnsi="Arial"/>
          <w:b/>
          <w:bCs/>
          <w:sz w:val="26"/>
          <w:szCs w:val="26"/>
        </w:rPr>
        <w:t xml:space="preserve"> policy </w:t>
      </w:r>
      <w:r>
        <w:rPr>
          <w:rFonts w:ascii="Arial" w:hAnsi="Arial"/>
          <w:b/>
          <w:bCs/>
          <w:sz w:val="24"/>
          <w:szCs w:val="24"/>
        </w:rPr>
        <w:t xml:space="preserve">– </w:t>
      </w:r>
      <w:r>
        <w:rPr>
          <w:rFonts w:eastAsia="NSimSun" w:cs="Arial" w:ascii="Arial" w:hAnsi="Arial"/>
          <w:b/>
          <w:bCs/>
          <w:color w:val="auto"/>
          <w:kern w:val="2"/>
          <w:sz w:val="26"/>
          <w:szCs w:val="26"/>
          <w:lang w:val="en-GB" w:eastAsia="zh-CN" w:bidi="hi-IN"/>
        </w:rPr>
        <w:t>Initiated March</w:t>
      </w:r>
      <w:r>
        <w:rPr>
          <w:rFonts w:ascii="Arial" w:hAnsi="Arial"/>
          <w:b/>
          <w:bCs/>
          <w:sz w:val="26"/>
          <w:szCs w:val="26"/>
        </w:rPr>
        <w:t xml:space="preserve"> 2021</w:t>
      </w:r>
    </w:p>
    <w:p>
      <w:pPr>
        <w:pStyle w:val="Normal"/>
        <w:bidi w:val="0"/>
        <w:spacing w:before="0" w:after="0"/>
        <w:jc w:val="left"/>
        <w:rPr>
          <w:rFonts w:ascii="Arial" w:hAnsi="Arial"/>
          <w:sz w:val="20"/>
          <w:szCs w:val="20"/>
        </w:rPr>
      </w:pPr>
      <w:r>
        <w:rPr>
          <w:rFonts w:ascii="Arial" w:hAnsi="Arial"/>
          <w:sz w:val="20"/>
          <w:szCs w:val="20"/>
        </w:rPr>
      </w:r>
    </w:p>
    <w:p>
      <w:pPr>
        <w:pStyle w:val="Normal"/>
        <w:bidi w:val="0"/>
        <w:spacing w:before="114" w:after="114"/>
        <w:jc w:val="left"/>
        <w:rPr>
          <w:rFonts w:ascii="Arial" w:hAnsi="Arial"/>
          <w:b w:val="false"/>
          <w:bCs w:val="false"/>
          <w:sz w:val="22"/>
          <w:szCs w:val="22"/>
        </w:rPr>
      </w:pPr>
      <w:r>
        <w:rPr>
          <w:rFonts w:ascii="Arial" w:hAnsi="Arial"/>
          <w:b w:val="false"/>
          <w:bCs w:val="false"/>
          <w:sz w:val="22"/>
          <w:szCs w:val="22"/>
        </w:rPr>
        <w:t>This is the Internet Access Policy of Framwellgate Moor Youth &amp; Community Association (FMYCA)</w:t>
      </w:r>
    </w:p>
    <w:p>
      <w:pPr>
        <w:pStyle w:val="Normal"/>
        <w:bidi w:val="0"/>
        <w:jc w:val="left"/>
        <w:rPr>
          <w:rFonts w:ascii="Arial" w:hAnsi="Arial"/>
        </w:rPr>
      </w:pPr>
      <w:r>
        <w:rPr>
          <w:rFonts w:ascii="Arial" w:hAnsi="Arial"/>
          <w:b/>
          <w:bCs/>
        </w:rPr>
        <w:t>1. Application for access to the Internet</w:t>
      </w:r>
    </w:p>
    <w:p>
      <w:pPr>
        <w:pStyle w:val="Normal"/>
        <w:bidi w:val="0"/>
        <w:jc w:val="left"/>
        <w:rPr>
          <w:sz w:val="23"/>
          <w:szCs w:val="23"/>
        </w:rPr>
      </w:pPr>
      <w:r>
        <w:rPr>
          <w:rFonts w:ascii="Arial" w:hAnsi="Arial"/>
          <w:sz w:val="23"/>
          <w:szCs w:val="23"/>
        </w:rPr>
        <w:t>The policy applies to all users (trustees, employees, volunteers and user groups) of FMYCA’s internet service. Before submitting an application for Internet access the applicant should read and understand both the policy and the ‘User Responsibilities’ and then sign the bottom of the Internet Access Form.</w:t>
      </w:r>
    </w:p>
    <w:p>
      <w:pPr>
        <w:pStyle w:val="Normal"/>
        <w:bidi w:val="0"/>
        <w:jc w:val="left"/>
        <w:rPr>
          <w:rFonts w:ascii="Arial" w:hAnsi="Arial"/>
          <w:sz w:val="22"/>
          <w:szCs w:val="22"/>
        </w:rPr>
      </w:pPr>
      <w:r>
        <w:rPr>
          <w:rFonts w:ascii="Arial" w:hAnsi="Arial"/>
          <w:sz w:val="22"/>
          <w:szCs w:val="22"/>
        </w:rPr>
      </w:r>
    </w:p>
    <w:p>
      <w:pPr>
        <w:pStyle w:val="Normal"/>
        <w:bidi w:val="0"/>
        <w:spacing w:before="57" w:after="57"/>
        <w:jc w:val="left"/>
        <w:rPr>
          <w:rFonts w:ascii="Arial" w:hAnsi="Arial"/>
        </w:rPr>
      </w:pPr>
      <w:r>
        <w:rPr>
          <w:rFonts w:ascii="Arial" w:hAnsi="Arial"/>
          <w:b/>
          <w:bCs/>
        </w:rPr>
        <w:t>2. Internet Access</w:t>
      </w:r>
    </w:p>
    <w:p>
      <w:pPr>
        <w:pStyle w:val="Normal"/>
        <w:bidi w:val="0"/>
        <w:spacing w:before="0" w:after="57"/>
        <w:jc w:val="left"/>
        <w:rPr>
          <w:sz w:val="23"/>
          <w:szCs w:val="23"/>
        </w:rPr>
      </w:pPr>
      <w:r>
        <w:rPr>
          <w:rFonts w:ascii="Arial" w:hAnsi="Arial"/>
          <w:b/>
          <w:bCs/>
          <w:sz w:val="23"/>
          <w:szCs w:val="23"/>
        </w:rPr>
        <w:t xml:space="preserve">Misuse: </w:t>
      </w:r>
      <w:r>
        <w:rPr>
          <w:rFonts w:ascii="Arial" w:hAnsi="Arial"/>
          <w:color w:val="000000"/>
          <w:sz w:val="23"/>
          <w:szCs w:val="23"/>
        </w:rPr>
        <w:t xml:space="preserve">Use of the Internet will be monitored, and if it is discovered that a user is using it inappropriately </w:t>
      </w:r>
      <w:r>
        <w:rPr>
          <w:rFonts w:ascii="Arial" w:hAnsi="Arial"/>
          <w:color w:val="000000"/>
          <w:sz w:val="23"/>
          <w:szCs w:val="23"/>
        </w:rPr>
        <w:t xml:space="preserve">(eg not age appropriate) </w:t>
      </w:r>
      <w:r>
        <w:rPr>
          <w:rFonts w:ascii="Arial" w:hAnsi="Arial"/>
          <w:color w:val="000000"/>
          <w:sz w:val="23"/>
          <w:szCs w:val="23"/>
        </w:rPr>
        <w:t>then access may be withdrawn immediately. The reason for withdrawing access will be give</w:t>
      </w:r>
      <w:r>
        <w:rPr>
          <w:rFonts w:ascii="Arial" w:hAnsi="Arial"/>
          <w:sz w:val="23"/>
          <w:szCs w:val="23"/>
        </w:rPr>
        <w:t>n. In extreme cases further action may be taken.</w:t>
      </w:r>
    </w:p>
    <w:p>
      <w:pPr>
        <w:pStyle w:val="Normal"/>
        <w:bidi w:val="0"/>
        <w:spacing w:before="0" w:after="57"/>
        <w:jc w:val="left"/>
        <w:rPr>
          <w:sz w:val="23"/>
          <w:szCs w:val="23"/>
        </w:rPr>
      </w:pPr>
      <w:r>
        <w:rPr>
          <w:rFonts w:ascii="Arial" w:hAnsi="Arial"/>
          <w:b/>
          <w:bCs/>
          <w:sz w:val="23"/>
          <w:szCs w:val="23"/>
        </w:rPr>
        <w:t xml:space="preserve">Maintenance: </w:t>
      </w:r>
      <w:r>
        <w:rPr>
          <w:rFonts w:eastAsia="NSimSun" w:cs="Arial" w:ascii="Arial" w:hAnsi="Arial"/>
          <w:color w:val="auto"/>
          <w:kern w:val="2"/>
          <w:sz w:val="23"/>
          <w:szCs w:val="23"/>
          <w:lang w:val="en-GB" w:eastAsia="zh-CN" w:bidi="hi-IN"/>
        </w:rPr>
        <w:t>Framwellgate Moor Youth &amp;</w:t>
      </w:r>
      <w:r>
        <w:rPr>
          <w:rFonts w:ascii="Arial" w:hAnsi="Arial"/>
          <w:sz w:val="23"/>
          <w:szCs w:val="23"/>
        </w:rPr>
        <w:t xml:space="preserve"> Community </w:t>
      </w:r>
      <w:r>
        <w:rPr>
          <w:rFonts w:eastAsia="NSimSun" w:cs="Arial" w:ascii="Arial" w:hAnsi="Arial"/>
          <w:color w:val="auto"/>
          <w:kern w:val="2"/>
          <w:sz w:val="23"/>
          <w:szCs w:val="23"/>
          <w:lang w:val="en-GB" w:eastAsia="zh-CN" w:bidi="hi-IN"/>
        </w:rPr>
        <w:t xml:space="preserve">Association (FMYCA) </w:t>
      </w:r>
      <w:r>
        <w:rPr>
          <w:rFonts w:ascii="Arial" w:hAnsi="Arial"/>
          <w:sz w:val="23"/>
          <w:szCs w:val="23"/>
        </w:rPr>
        <w:t xml:space="preserve">Management Committee may temporarily remove access for any technical reason, either within or beyond the control of </w:t>
      </w:r>
      <w:r>
        <w:rPr>
          <w:rFonts w:eastAsia="NSimSun" w:cs="Arial" w:ascii="Arial" w:hAnsi="Arial"/>
          <w:color w:val="auto"/>
          <w:kern w:val="2"/>
          <w:sz w:val="23"/>
          <w:szCs w:val="23"/>
          <w:lang w:val="en-GB" w:eastAsia="zh-CN" w:bidi="hi-IN"/>
        </w:rPr>
        <w:t>the</w:t>
      </w:r>
      <w:r>
        <w:rPr>
          <w:rFonts w:ascii="Arial" w:hAnsi="Arial"/>
          <w:sz w:val="23"/>
          <w:szCs w:val="23"/>
        </w:rPr>
        <w:t xml:space="preserve"> Management Committee or its suppliers, either with or without notice and will not be liable for any consequences arising. Access in these circumstances will be restored as soon as is practical.</w:t>
      </w:r>
    </w:p>
    <w:p>
      <w:pPr>
        <w:pStyle w:val="Normal"/>
        <w:bidi w:val="0"/>
        <w:spacing w:before="0" w:after="57"/>
        <w:jc w:val="left"/>
        <w:rPr>
          <w:sz w:val="23"/>
          <w:szCs w:val="23"/>
        </w:rPr>
      </w:pPr>
      <w:r>
        <w:rPr>
          <w:rFonts w:ascii="Arial" w:hAnsi="Arial"/>
          <w:b/>
          <w:bCs/>
          <w:sz w:val="23"/>
          <w:szCs w:val="23"/>
        </w:rPr>
        <w:t xml:space="preserve">Indemnity: </w:t>
      </w:r>
      <w:r>
        <w:rPr>
          <w:rFonts w:ascii="Arial" w:hAnsi="Arial"/>
          <w:sz w:val="23"/>
          <w:szCs w:val="23"/>
        </w:rPr>
        <w:t xml:space="preserve">Users agree to indemnify </w:t>
      </w:r>
      <w:r>
        <w:rPr>
          <w:rFonts w:eastAsia="NSimSun" w:cs="Arial" w:ascii="Arial" w:hAnsi="Arial"/>
          <w:color w:val="auto"/>
          <w:kern w:val="2"/>
          <w:sz w:val="23"/>
          <w:szCs w:val="23"/>
          <w:lang w:val="en-GB" w:eastAsia="zh-CN" w:bidi="hi-IN"/>
        </w:rPr>
        <w:t xml:space="preserve">FMYCA </w:t>
      </w:r>
      <w:r>
        <w:rPr>
          <w:rFonts w:ascii="Arial" w:hAnsi="Arial"/>
          <w:sz w:val="23"/>
          <w:szCs w:val="23"/>
        </w:rPr>
        <w:t xml:space="preserve">Committee against any action that may be taken by a third party as a result of the user’s use of the Internet Access. </w:t>
      </w:r>
      <w:r>
        <w:rPr>
          <w:rFonts w:eastAsia="NSimSun" w:cs="Arial" w:ascii="Arial" w:hAnsi="Arial"/>
          <w:color w:val="auto"/>
          <w:kern w:val="2"/>
          <w:sz w:val="23"/>
          <w:szCs w:val="23"/>
          <w:lang w:val="en-GB" w:eastAsia="zh-CN" w:bidi="hi-IN"/>
        </w:rPr>
        <w:t>FMYCA</w:t>
      </w:r>
      <w:r>
        <w:rPr>
          <w:rFonts w:ascii="Arial" w:hAnsi="Arial"/>
          <w:sz w:val="23"/>
          <w:szCs w:val="23"/>
        </w:rPr>
        <w:t xml:space="preserve"> Management Committee may cooperate with any third party where the user has breached these terms and conditions.</w:t>
      </w:r>
    </w:p>
    <w:p>
      <w:pPr>
        <w:pStyle w:val="Normal"/>
        <w:bidi w:val="0"/>
        <w:spacing w:before="0" w:after="57"/>
        <w:jc w:val="left"/>
        <w:rPr>
          <w:sz w:val="23"/>
          <w:szCs w:val="23"/>
        </w:rPr>
      </w:pPr>
      <w:r>
        <w:rPr>
          <w:rFonts w:ascii="Arial" w:hAnsi="Arial"/>
          <w:b/>
          <w:bCs/>
          <w:sz w:val="23"/>
          <w:szCs w:val="23"/>
        </w:rPr>
        <w:t xml:space="preserve">Users: </w:t>
      </w:r>
      <w:r>
        <w:rPr>
          <w:rFonts w:ascii="Arial" w:hAnsi="Arial"/>
          <w:sz w:val="23"/>
          <w:szCs w:val="23"/>
        </w:rPr>
        <w:t>The user is responsible for</w:t>
      </w:r>
      <w:r>
        <w:rPr>
          <w:rFonts w:ascii="Arial" w:hAnsi="Arial"/>
          <w:strike w:val="false"/>
          <w:dstrike w:val="false"/>
          <w:color w:val="C9211E"/>
          <w:sz w:val="23"/>
          <w:szCs w:val="23"/>
        </w:rPr>
        <w:t xml:space="preserve"> </w:t>
      </w:r>
      <w:r>
        <w:rPr>
          <w:rFonts w:ascii="Arial" w:hAnsi="Arial"/>
          <w:sz w:val="23"/>
          <w:szCs w:val="23"/>
        </w:rPr>
        <w:t xml:space="preserve">any persons who make use of the user’s connection to the Internet. </w:t>
      </w:r>
    </w:p>
    <w:p>
      <w:pPr>
        <w:pStyle w:val="Normal"/>
        <w:bidi w:val="0"/>
        <w:jc w:val="left"/>
        <w:rPr>
          <w:sz w:val="23"/>
          <w:szCs w:val="23"/>
        </w:rPr>
      </w:pPr>
      <w:r>
        <w:rPr>
          <w:rFonts w:ascii="Arial" w:hAnsi="Arial"/>
          <w:b/>
          <w:bCs/>
          <w:sz w:val="23"/>
          <w:szCs w:val="23"/>
        </w:rPr>
        <w:t xml:space="preserve">Right of Access: </w:t>
      </w:r>
      <w:r>
        <w:rPr>
          <w:rFonts w:ascii="Arial" w:hAnsi="Arial"/>
          <w:sz w:val="23"/>
          <w:szCs w:val="23"/>
        </w:rPr>
        <w:t xml:space="preserve">In order to provide access it </w:t>
      </w:r>
      <w:r>
        <w:rPr>
          <w:rFonts w:eastAsia="NSimSun" w:cs="Arial" w:ascii="Arial" w:hAnsi="Arial"/>
          <w:color w:val="auto"/>
          <w:kern w:val="2"/>
          <w:sz w:val="23"/>
          <w:szCs w:val="23"/>
          <w:lang w:val="en-GB" w:eastAsia="zh-CN" w:bidi="hi-IN"/>
        </w:rPr>
        <w:t>may be</w:t>
      </w:r>
      <w:r>
        <w:rPr>
          <w:rFonts w:ascii="Arial" w:hAnsi="Arial"/>
          <w:sz w:val="23"/>
          <w:szCs w:val="23"/>
        </w:rPr>
        <w:t xml:space="preserve"> necessary for </w:t>
      </w:r>
      <w:r>
        <w:rPr>
          <w:rFonts w:eastAsia="NSimSun" w:cs="Arial" w:ascii="Arial" w:hAnsi="Arial"/>
          <w:color w:val="auto"/>
          <w:kern w:val="2"/>
          <w:sz w:val="23"/>
          <w:szCs w:val="23"/>
          <w:lang w:val="en-GB" w:eastAsia="zh-CN" w:bidi="hi-IN"/>
        </w:rPr>
        <w:t>FMYCA</w:t>
      </w:r>
      <w:r>
        <w:rPr>
          <w:rFonts w:ascii="Arial" w:hAnsi="Arial"/>
          <w:sz w:val="23"/>
          <w:szCs w:val="23"/>
        </w:rPr>
        <w:t xml:space="preserve"> Management Committee to make and control certain settings on the user’s computer equipment. If at any time the user’s computer is or appears to be interfering with </w:t>
      </w:r>
      <w:r>
        <w:rPr>
          <w:rFonts w:eastAsia="NSimSun" w:cs="Arial" w:ascii="Arial" w:hAnsi="Arial"/>
          <w:color w:val="auto"/>
          <w:kern w:val="2"/>
          <w:sz w:val="23"/>
          <w:szCs w:val="23"/>
          <w:lang w:val="en-GB" w:eastAsia="zh-CN" w:bidi="hi-IN"/>
        </w:rPr>
        <w:t>FMYCA</w:t>
      </w:r>
      <w:r>
        <w:rPr>
          <w:rFonts w:ascii="Arial" w:hAnsi="Arial"/>
          <w:sz w:val="23"/>
          <w:szCs w:val="23"/>
        </w:rPr>
        <w:t xml:space="preserve"> Internet or systems and if access to the user’s computer system cannot be gained then the user’s equipment may be disconnected from the network. </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rPr>
      </w:pPr>
      <w:r>
        <w:rPr>
          <w:rFonts w:ascii="Arial" w:hAnsi="Arial"/>
          <w:b/>
          <w:bCs/>
        </w:rPr>
        <w:t>3. User Responsibilities</w:t>
      </w:r>
    </w:p>
    <w:p>
      <w:pPr>
        <w:pStyle w:val="Normal"/>
        <w:bidi w:val="0"/>
        <w:jc w:val="left"/>
        <w:rPr>
          <w:sz w:val="23"/>
          <w:szCs w:val="23"/>
        </w:rPr>
      </w:pPr>
      <w:r>
        <w:rPr>
          <w:rFonts w:ascii="Arial" w:hAnsi="Arial"/>
          <w:sz w:val="23"/>
          <w:szCs w:val="23"/>
        </w:rPr>
        <w:t xml:space="preserve">These guidelines are intended to help you make the best use of the Internet resources at your disposal. When using the Internet access facilities you should comply with the following guidelines. </w:t>
      </w:r>
    </w:p>
    <w:p>
      <w:pPr>
        <w:pStyle w:val="Normal"/>
        <w:bidi w:val="0"/>
        <w:jc w:val="left"/>
        <w:rPr>
          <w:rFonts w:ascii="Arial" w:hAnsi="Arial"/>
          <w:sz w:val="22"/>
          <w:szCs w:val="22"/>
        </w:rPr>
      </w:pPr>
      <w:r>
        <w:rPr>
          <w:rFonts w:ascii="Arial" w:hAnsi="Arial"/>
          <w:sz w:val="22"/>
          <w:szCs w:val="22"/>
        </w:rPr>
      </w:r>
    </w:p>
    <w:p>
      <w:pPr>
        <w:pStyle w:val="Normal"/>
        <w:numPr>
          <w:ilvl w:val="0"/>
          <w:numId w:val="1"/>
        </w:numPr>
        <w:bidi w:val="0"/>
        <w:jc w:val="left"/>
        <w:rPr/>
      </w:pPr>
      <w:r>
        <w:rPr>
          <w:rFonts w:ascii="Arial" w:hAnsi="Arial"/>
          <w:color w:val="069A2E"/>
          <w:sz w:val="23"/>
          <w:szCs w:val="23"/>
        </w:rPr>
        <w:t xml:space="preserve">Do check that any information you access on the Internet is accurate, complete and current. </w:t>
      </w:r>
    </w:p>
    <w:p>
      <w:pPr>
        <w:pStyle w:val="Normal"/>
        <w:numPr>
          <w:ilvl w:val="0"/>
          <w:numId w:val="1"/>
        </w:numPr>
        <w:bidi w:val="0"/>
        <w:jc w:val="left"/>
        <w:rPr/>
      </w:pPr>
      <w:r>
        <w:rPr>
          <w:rFonts w:ascii="Arial" w:hAnsi="Arial"/>
          <w:color w:val="069A2E"/>
          <w:sz w:val="23"/>
          <w:szCs w:val="23"/>
        </w:rPr>
        <w:t xml:space="preserve">Do check the validity of the information found. </w:t>
      </w:r>
    </w:p>
    <w:p>
      <w:pPr>
        <w:pStyle w:val="Normal"/>
        <w:numPr>
          <w:ilvl w:val="0"/>
          <w:numId w:val="1"/>
        </w:numPr>
        <w:bidi w:val="0"/>
        <w:jc w:val="left"/>
        <w:rPr/>
      </w:pPr>
      <w:r>
        <w:rPr>
          <w:rFonts w:ascii="Arial" w:hAnsi="Arial"/>
          <w:color w:val="069A2E"/>
          <w:sz w:val="23"/>
          <w:szCs w:val="23"/>
        </w:rPr>
        <w:t xml:space="preserve">Do respect the legal protections to data and software provided by copyright and licences. </w:t>
      </w:r>
    </w:p>
    <w:p>
      <w:pPr>
        <w:pStyle w:val="Normal"/>
        <w:numPr>
          <w:ilvl w:val="0"/>
          <w:numId w:val="1"/>
        </w:numPr>
        <w:bidi w:val="0"/>
        <w:spacing w:before="0" w:after="113"/>
        <w:jc w:val="left"/>
        <w:rPr/>
      </w:pPr>
      <w:r>
        <w:rPr>
          <w:rFonts w:ascii="Arial" w:hAnsi="Arial"/>
          <w:color w:val="069A2E"/>
          <w:sz w:val="23"/>
          <w:szCs w:val="23"/>
        </w:rPr>
        <w:t>Do inform the Centre Manager immediately of any unusual occurrence.</w:t>
      </w:r>
      <w:r>
        <w:rPr>
          <w:rFonts w:ascii="Arial" w:hAnsi="Arial"/>
          <w:sz w:val="23"/>
          <w:szCs w:val="23"/>
        </w:rPr>
        <w:t xml:space="preserve"> </w:t>
      </w:r>
    </w:p>
    <w:p>
      <w:pPr>
        <w:pStyle w:val="Normal"/>
        <w:numPr>
          <w:ilvl w:val="0"/>
          <w:numId w:val="2"/>
        </w:numPr>
        <w:bidi w:val="0"/>
        <w:jc w:val="left"/>
        <w:rPr/>
      </w:pPr>
      <w:r>
        <w:rPr>
          <w:rFonts w:ascii="Arial" w:hAnsi="Arial"/>
          <w:color w:val="FF0000"/>
          <w:sz w:val="23"/>
          <w:szCs w:val="23"/>
        </w:rPr>
        <w:t xml:space="preserve">Do </w:t>
      </w:r>
      <w:r>
        <w:rPr>
          <w:rFonts w:ascii="Arial" w:hAnsi="Arial"/>
          <w:b/>
          <w:bCs/>
          <w:color w:val="FF0000"/>
          <w:sz w:val="23"/>
          <w:szCs w:val="23"/>
        </w:rPr>
        <w:t>not</w:t>
      </w:r>
      <w:r>
        <w:rPr>
          <w:rFonts w:ascii="Arial" w:hAnsi="Arial"/>
          <w:color w:val="FF0000"/>
          <w:sz w:val="23"/>
          <w:szCs w:val="23"/>
        </w:rPr>
        <w:t xml:space="preserve"> download text or images which contain material of a pornographic, racist or extreme political nature, or which incites violence, hatred or any illegal activity. </w:t>
      </w:r>
    </w:p>
    <w:p>
      <w:pPr>
        <w:pStyle w:val="Normal"/>
        <w:numPr>
          <w:ilvl w:val="0"/>
          <w:numId w:val="2"/>
        </w:numPr>
        <w:bidi w:val="0"/>
        <w:jc w:val="left"/>
        <w:rPr/>
      </w:pPr>
      <w:r>
        <w:rPr>
          <w:rFonts w:ascii="Arial" w:hAnsi="Arial"/>
          <w:color w:val="FF0000"/>
          <w:sz w:val="23"/>
          <w:szCs w:val="23"/>
        </w:rPr>
        <w:t xml:space="preserve">Do </w:t>
      </w:r>
      <w:r>
        <w:rPr>
          <w:rFonts w:ascii="Arial" w:hAnsi="Arial"/>
          <w:b/>
          <w:bCs/>
          <w:color w:val="FF0000"/>
          <w:sz w:val="23"/>
          <w:szCs w:val="23"/>
        </w:rPr>
        <w:t>not</w:t>
      </w:r>
      <w:r>
        <w:rPr>
          <w:rFonts w:ascii="Arial" w:hAnsi="Arial"/>
          <w:color w:val="FF0000"/>
          <w:sz w:val="23"/>
          <w:szCs w:val="23"/>
        </w:rPr>
        <w:t xml:space="preserve"> download software which may result in software being installed on </w:t>
      </w:r>
      <w:r>
        <w:rPr>
          <w:rFonts w:eastAsia="NSimSun" w:cs="Arial" w:ascii="Arial" w:hAnsi="Arial"/>
          <w:color w:val="FF0000"/>
          <w:kern w:val="2"/>
          <w:sz w:val="23"/>
          <w:szCs w:val="23"/>
          <w:lang w:val="en-GB" w:eastAsia="zh-CN" w:bidi="hi-IN"/>
        </w:rPr>
        <w:t>any</w:t>
      </w:r>
      <w:r>
        <w:rPr>
          <w:rFonts w:ascii="Arial" w:hAnsi="Arial"/>
          <w:color w:val="FF0000"/>
          <w:sz w:val="23"/>
          <w:szCs w:val="23"/>
        </w:rPr>
        <w:t xml:space="preserve"> </w:t>
      </w:r>
      <w:r>
        <w:rPr>
          <w:rFonts w:eastAsia="NSimSun" w:cs="Arial" w:ascii="Arial" w:hAnsi="Arial"/>
          <w:color w:val="FF0000"/>
          <w:kern w:val="2"/>
          <w:sz w:val="23"/>
          <w:szCs w:val="23"/>
          <w:lang w:val="en-GB" w:eastAsia="zh-CN" w:bidi="hi-IN"/>
        </w:rPr>
        <w:t xml:space="preserve">FMYCA </w:t>
      </w:r>
      <w:r>
        <w:rPr>
          <w:rFonts w:ascii="Arial" w:hAnsi="Arial"/>
          <w:strike/>
          <w:color w:val="FF0000"/>
          <w:sz w:val="23"/>
          <w:szCs w:val="23"/>
        </w:rPr>
        <w:t xml:space="preserve"> </w:t>
      </w:r>
      <w:r>
        <w:rPr>
          <w:rFonts w:ascii="Arial" w:hAnsi="Arial"/>
          <w:color w:val="FF0000"/>
          <w:sz w:val="23"/>
          <w:szCs w:val="23"/>
        </w:rPr>
        <w:t>computer or network equipment.</w:t>
      </w:r>
    </w:p>
    <w:p>
      <w:pPr>
        <w:pStyle w:val="Normal"/>
        <w:numPr>
          <w:ilvl w:val="0"/>
          <w:numId w:val="2"/>
        </w:numPr>
        <w:bidi w:val="0"/>
        <w:jc w:val="left"/>
        <w:rPr/>
      </w:pPr>
      <w:r>
        <w:rPr>
          <w:rFonts w:ascii="Arial" w:hAnsi="Arial"/>
          <w:color w:val="FF0000"/>
          <w:sz w:val="23"/>
          <w:szCs w:val="23"/>
        </w:rPr>
        <w:t xml:space="preserve">Do </w:t>
      </w:r>
      <w:r>
        <w:rPr>
          <w:rFonts w:ascii="Arial" w:hAnsi="Arial"/>
          <w:b/>
          <w:bCs/>
          <w:color w:val="FF0000"/>
          <w:sz w:val="23"/>
          <w:szCs w:val="23"/>
        </w:rPr>
        <w:t>not</w:t>
      </w:r>
      <w:r>
        <w:rPr>
          <w:rFonts w:ascii="Arial" w:hAnsi="Arial"/>
          <w:color w:val="FF0000"/>
          <w:sz w:val="23"/>
          <w:szCs w:val="23"/>
        </w:rPr>
        <w:t xml:space="preserve"> attempt to make unauthorised entry into any other computer or network. </w:t>
      </w:r>
    </w:p>
    <w:p>
      <w:pPr>
        <w:pStyle w:val="Normal"/>
        <w:numPr>
          <w:ilvl w:val="0"/>
          <w:numId w:val="2"/>
        </w:numPr>
        <w:bidi w:val="0"/>
        <w:jc w:val="left"/>
        <w:rPr/>
      </w:pPr>
      <w:r>
        <w:rPr>
          <w:rFonts w:ascii="Arial" w:hAnsi="Arial"/>
          <w:color w:val="FF0000"/>
          <w:sz w:val="23"/>
          <w:szCs w:val="23"/>
        </w:rPr>
        <w:t xml:space="preserve">Do </w:t>
      </w:r>
      <w:r>
        <w:rPr>
          <w:rFonts w:ascii="Arial" w:hAnsi="Arial"/>
          <w:b/>
          <w:bCs/>
          <w:color w:val="FF0000"/>
          <w:sz w:val="23"/>
          <w:szCs w:val="23"/>
        </w:rPr>
        <w:t>not</w:t>
      </w:r>
      <w:r>
        <w:rPr>
          <w:rFonts w:ascii="Arial" w:hAnsi="Arial"/>
          <w:color w:val="FF0000"/>
          <w:sz w:val="23"/>
          <w:szCs w:val="23"/>
        </w:rPr>
        <w:t xml:space="preserve"> disrupt or interfere with other computers or network users, services, or equipment. </w:t>
      </w:r>
    </w:p>
    <w:p>
      <w:pPr>
        <w:pStyle w:val="Normal"/>
        <w:numPr>
          <w:ilvl w:val="0"/>
          <w:numId w:val="0"/>
        </w:numPr>
        <w:bidi w:val="0"/>
        <w:ind w:hanging="0" w:left="720"/>
        <w:jc w:val="left"/>
        <w:rPr/>
      </w:pPr>
      <w:r>
        <w:rPr>
          <w:rFonts w:ascii="Arial" w:hAnsi="Arial"/>
          <w:color w:val="FF0000"/>
          <w:sz w:val="23"/>
          <w:szCs w:val="23"/>
        </w:rPr>
        <w:t>Intentional disruption of the operation of computer systems and networks is a crime under the Computer Misuse Act 1990.</w:t>
      </w:r>
    </w:p>
    <w:p>
      <w:pPr>
        <w:pStyle w:val="Normal"/>
        <w:numPr>
          <w:ilvl w:val="0"/>
          <w:numId w:val="2"/>
        </w:numPr>
        <w:bidi w:val="0"/>
        <w:jc w:val="left"/>
        <w:rPr/>
      </w:pPr>
      <w:r>
        <w:rPr>
          <w:rFonts w:ascii="Arial" w:hAnsi="Arial"/>
          <w:color w:val="FF0000"/>
          <w:sz w:val="23"/>
          <w:szCs w:val="23"/>
        </w:rPr>
        <w:t xml:space="preserve">Do </w:t>
      </w:r>
      <w:r>
        <w:rPr>
          <w:rFonts w:ascii="Arial" w:hAnsi="Arial"/>
          <w:b/>
          <w:bCs/>
          <w:color w:val="FF0000"/>
          <w:sz w:val="23"/>
          <w:szCs w:val="23"/>
        </w:rPr>
        <w:t>not</w:t>
      </w:r>
      <w:r>
        <w:rPr>
          <w:rFonts w:ascii="Arial" w:hAnsi="Arial"/>
          <w:color w:val="FF0000"/>
          <w:sz w:val="23"/>
          <w:szCs w:val="23"/>
        </w:rPr>
        <w:t xml:space="preserve"> represent yourself as another person.</w:t>
      </w:r>
    </w:p>
    <w:p>
      <w:pPr>
        <w:pStyle w:val="Normal"/>
        <w:numPr>
          <w:ilvl w:val="0"/>
          <w:numId w:val="2"/>
        </w:numPr>
        <w:bidi w:val="0"/>
        <w:jc w:val="left"/>
        <w:rPr/>
      </w:pPr>
      <w:r>
        <w:rPr>
          <w:rFonts w:ascii="Arial" w:hAnsi="Arial"/>
          <w:color w:val="FF0000"/>
          <w:sz w:val="23"/>
          <w:szCs w:val="23"/>
        </w:rPr>
        <w:t xml:space="preserve">Do </w:t>
      </w:r>
      <w:r>
        <w:rPr>
          <w:rFonts w:ascii="Arial" w:hAnsi="Arial"/>
          <w:b/>
          <w:bCs/>
          <w:color w:val="FF0000"/>
          <w:sz w:val="23"/>
          <w:szCs w:val="23"/>
        </w:rPr>
        <w:t>not</w:t>
      </w:r>
      <w:r>
        <w:rPr>
          <w:rFonts w:ascii="Arial" w:hAnsi="Arial"/>
          <w:color w:val="FF0000"/>
          <w:sz w:val="23"/>
          <w:szCs w:val="23"/>
        </w:rPr>
        <w:t xml:space="preserve"> use Internet access to transmit confidential, political, obscene, threatening, or offensive or libellous materials. </w:t>
      </w:r>
    </w:p>
    <w:p>
      <w:pPr>
        <w:pStyle w:val="Normal"/>
        <w:numPr>
          <w:ilvl w:val="0"/>
          <w:numId w:val="2"/>
        </w:numPr>
        <w:bidi w:val="0"/>
        <w:jc w:val="left"/>
        <w:rPr>
          <w:highlight w:val="none"/>
          <w:shd w:fill="auto" w:val="clear"/>
        </w:rPr>
      </w:pPr>
      <w:r>
        <w:rPr>
          <w:rFonts w:ascii="Arial" w:hAnsi="Arial"/>
          <w:color w:val="FF0000"/>
          <w:sz w:val="23"/>
          <w:szCs w:val="23"/>
          <w:shd w:fill="auto" w:val="clear"/>
        </w:rPr>
        <w:t>Do not access platforms that are age inappropriate</w:t>
      </w:r>
    </w:p>
    <w:p>
      <w:pPr>
        <w:pStyle w:val="Normal"/>
        <w:bidi w:val="0"/>
        <w:jc w:val="left"/>
        <w:rPr>
          <w:rFonts w:ascii="Arial" w:hAnsi="Arial"/>
          <w:b/>
          <w:bCs/>
          <w:sz w:val="22"/>
          <w:szCs w:val="22"/>
        </w:rPr>
      </w:pPr>
      <w:r>
        <w:rPr>
          <w:rFonts w:ascii="Arial" w:hAnsi="Arial"/>
          <w:b/>
          <w:bCs/>
          <w:sz w:val="22"/>
          <w:szCs w:val="22"/>
        </w:rPr>
      </w:r>
    </w:p>
    <w:p>
      <w:pPr>
        <w:pStyle w:val="Normal"/>
        <w:bidi w:val="0"/>
        <w:jc w:val="left"/>
        <w:rPr>
          <w:rFonts w:ascii="Arial" w:hAnsi="Arial"/>
        </w:rPr>
      </w:pPr>
      <w:r>
        <w:rPr>
          <w:rFonts w:ascii="Arial" w:hAnsi="Arial"/>
          <w:b/>
          <w:bCs/>
        </w:rPr>
        <w:t>4. Please note the following</w:t>
      </w:r>
    </w:p>
    <w:p>
      <w:pPr>
        <w:pStyle w:val="Normal"/>
        <w:bidi w:val="0"/>
        <w:jc w:val="left"/>
        <w:rPr>
          <w:sz w:val="23"/>
          <w:szCs w:val="23"/>
        </w:rPr>
      </w:pPr>
      <w:r>
        <w:rPr>
          <w:rFonts w:ascii="Arial" w:hAnsi="Arial"/>
          <w:sz w:val="23"/>
          <w:szCs w:val="23"/>
        </w:rPr>
        <w:t xml:space="preserve">All activity on the Internet is monitored and logged. All material viewed is scanned for viruses. All the content viewed is scanned for offensive material. Any breach of this Policy will result in access being </w:t>
      </w:r>
      <w:r>
        <w:rPr>
          <w:rFonts w:ascii="Arial" w:hAnsi="Arial"/>
          <w:b/>
          <w:bCs/>
          <w:sz w:val="23"/>
          <w:szCs w:val="23"/>
        </w:rPr>
        <w:t>withdrawn</w:t>
      </w:r>
      <w:r>
        <w:rPr>
          <w:rFonts w:ascii="Arial" w:hAnsi="Arial"/>
          <w:sz w:val="23"/>
          <w:szCs w:val="23"/>
        </w:rPr>
        <w:t xml:space="preserve"> immediately, and may lead to further action.</w:t>
      </w:r>
    </w:p>
    <w:p>
      <w:pPr>
        <w:pStyle w:val="Normal"/>
        <w:bidi w:val="0"/>
        <w:jc w:val="left"/>
        <w:rPr>
          <w:rFonts w:ascii="Arial" w:hAnsi="Arial"/>
          <w:b w:val="false"/>
          <w:bCs w:val="false"/>
          <w:sz w:val="22"/>
          <w:szCs w:val="22"/>
        </w:rPr>
      </w:pPr>
      <w:r>
        <w:rPr>
          <w:rFonts w:ascii="Arial" w:hAnsi="Arial"/>
          <w:b w:val="false"/>
          <w:bCs w:val="false"/>
          <w:sz w:val="22"/>
          <w:szCs w:val="22"/>
        </w:rPr>
      </w:r>
    </w:p>
    <w:p>
      <w:pPr>
        <w:pStyle w:val="Normal"/>
        <w:bidi w:val="0"/>
        <w:jc w:val="left"/>
        <w:rPr>
          <w:rFonts w:ascii="Arial" w:hAnsi="Arial"/>
          <w:sz w:val="24"/>
          <w:szCs w:val="24"/>
        </w:rPr>
      </w:pPr>
      <w:r>
        <w:rPr>
          <w:rFonts w:ascii="Arial" w:hAnsi="Arial"/>
          <w:sz w:val="24"/>
          <w:szCs w:val="24"/>
        </w:rPr>
      </w:r>
    </w:p>
    <w:p>
      <w:pPr>
        <w:pStyle w:val="Normal"/>
        <w:bidi w:val="0"/>
        <w:jc w:val="left"/>
        <w:rPr>
          <w:sz w:val="22"/>
          <w:szCs w:val="22"/>
        </w:rPr>
      </w:pPr>
      <w:r>
        <w:rPr>
          <w:rFonts w:ascii="Arial" w:hAnsi="Arial"/>
          <w:b w:val="false"/>
          <w:bCs w:val="false"/>
          <w:sz w:val="22"/>
          <w:szCs w:val="22"/>
        </w:rPr>
        <w:t xml:space="preserve">This Policy will be reviewed annually and updated as necessary. The </w:t>
      </w:r>
      <w:r>
        <w:rPr>
          <w:rFonts w:eastAsia="NSimSun" w:cs="Arial" w:ascii="Arial" w:hAnsi="Arial"/>
          <w:b w:val="false"/>
          <w:bCs w:val="false"/>
          <w:color w:val="auto"/>
          <w:kern w:val="2"/>
          <w:sz w:val="22"/>
          <w:szCs w:val="22"/>
          <w:lang w:val="en-GB" w:eastAsia="zh-CN" w:bidi="hi-IN"/>
        </w:rPr>
        <w:t>FMYCA</w:t>
      </w:r>
      <w:r>
        <w:rPr>
          <w:rFonts w:ascii="Arial" w:hAnsi="Arial"/>
          <w:b w:val="false"/>
          <w:bCs w:val="false"/>
          <w:sz w:val="22"/>
          <w:szCs w:val="22"/>
        </w:rPr>
        <w:t xml:space="preserve"> Management Committee endorses this Policy and is fully committed to its implementation.</w:t>
      </w:r>
    </w:p>
    <w:p>
      <w:pPr>
        <w:pStyle w:val="Normal"/>
        <w:bidi w:val="0"/>
        <w:jc w:val="left"/>
        <w:rPr>
          <w:rFonts w:ascii="Arial" w:hAnsi="Arial"/>
          <w:b w:val="false"/>
          <w:bCs w:val="false"/>
          <w:sz w:val="24"/>
          <w:szCs w:val="24"/>
        </w:rPr>
      </w:pPr>
      <w:r>
        <w:rPr>
          <w:rFonts w:ascii="Arial" w:hAnsi="Arial"/>
          <w:b w:val="false"/>
          <w:bCs w:val="false"/>
          <w:sz w:val="24"/>
          <w:szCs w:val="24"/>
        </w:rPr>
      </w:r>
    </w:p>
    <w:p>
      <w:pPr>
        <w:pStyle w:val="Normal"/>
        <w:jc w:val="both"/>
        <w:rPr>
          <w:rFonts w:ascii="Arial" w:hAnsi="Arial"/>
        </w:rPr>
      </w:pPr>
      <w:r>
        <w:rPr>
          <w:rFonts w:cs="Arial" w:ascii="Arial" w:hAnsi="Arial"/>
          <w:b/>
          <w:lang w:val="en-US" w:bidi="en-GB"/>
        </w:rPr>
        <w:t>NOTES:</w:t>
      </w:r>
    </w:p>
    <w:p>
      <w:pPr>
        <w:pStyle w:val="Normal"/>
        <w:jc w:val="both"/>
        <w:rPr>
          <w:rFonts w:ascii="Arial" w:hAnsi="Arial"/>
        </w:rPr>
      </w:pPr>
      <w:r>
        <w:rPr>
          <w:rFonts w:cs="Arial" w:ascii="Arial" w:hAnsi="Arial"/>
          <w:b w:val="false"/>
          <w:bCs w:val="false"/>
          <w:lang w:val="en-US" w:bidi="en-GB"/>
        </w:rPr>
        <w:t>This Policy has been approved &amp; authorised by:</w:t>
      </w:r>
    </w:p>
    <w:p>
      <w:pPr>
        <w:pStyle w:val="Normal"/>
        <w:jc w:val="both"/>
        <w:rPr>
          <w:rFonts w:ascii="Arial" w:hAnsi="Arial" w:cs="Arial"/>
          <w:b/>
          <w:lang w:val="en-US" w:bidi="en-GB"/>
        </w:rPr>
      </w:pPr>
      <w:r>
        <w:rPr>
          <w:rFonts w:cs="Arial" w:ascii="Arial" w:hAnsi="Arial"/>
          <w:b/>
          <w:lang w:val="en-US" w:bidi="en-GB"/>
        </w:rPr>
      </w:r>
    </w:p>
    <w:tbl>
      <w:tblPr>
        <w:tblW w:w="9525" w:type="dxa"/>
        <w:jc w:val="left"/>
        <w:tblInd w:w="158" w:type="dxa"/>
        <w:tblLayout w:type="fixed"/>
        <w:tblCellMar>
          <w:top w:w="0" w:type="dxa"/>
          <w:left w:w="108" w:type="dxa"/>
          <w:bottom w:w="0" w:type="dxa"/>
          <w:right w:w="108" w:type="dxa"/>
        </w:tblCellMar>
      </w:tblPr>
      <w:tblGrid>
        <w:gridCol w:w="2366"/>
        <w:gridCol w:w="7159"/>
      </w:tblGrid>
      <w:tr>
        <w:trPr/>
        <w:tc>
          <w:tcPr>
            <w:tcW w:w="2366" w:type="dxa"/>
            <w:tcBorders>
              <w:top w:val="single" w:sz="2" w:space="0" w:color="000000"/>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lang w:eastAsia="en-GB" w:bidi="en-GB"/>
              </w:rPr>
              <w:t>Name:</w:t>
            </w:r>
          </w:p>
        </w:tc>
        <w:tc>
          <w:tcPr>
            <w:tcW w:w="7159"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auto"/>
                <w:kern w:val="2"/>
                <w:sz w:val="24"/>
                <w:szCs w:val="24"/>
                <w:lang w:val="en-GB" w:eastAsia="en-GB" w:bidi="en-GB"/>
              </w:rPr>
              <w:t>Trustees Management Meeting</w:t>
            </w:r>
          </w:p>
        </w:tc>
      </w:tr>
      <w:tr>
        <w:trPr/>
        <w:tc>
          <w:tcPr>
            <w:tcW w:w="2366"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lang w:eastAsia="en-GB" w:bidi="en-GB"/>
              </w:rPr>
              <w:t>Position:</w:t>
            </w:r>
          </w:p>
        </w:tc>
        <w:tc>
          <w:tcPr>
            <w:tcW w:w="7159"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kern w:val="2"/>
                <w:sz w:val="24"/>
                <w:szCs w:val="24"/>
                <w:lang w:val="en-GB" w:eastAsia="en-GB" w:bidi="en-GB"/>
              </w:rPr>
              <w:t>Secretary</w:t>
            </w:r>
            <w:r>
              <w:rPr>
                <w:rFonts w:eastAsia="Times New Roman" w:cs="Arial" w:ascii="Arial" w:hAnsi="Arial"/>
                <w:b w:val="false"/>
                <w:bCs w:val="false"/>
                <w:lang w:eastAsia="en-GB" w:bidi="en-GB"/>
              </w:rPr>
              <w:t xml:space="preserve"> of Trustees</w:t>
            </w:r>
          </w:p>
        </w:tc>
      </w:tr>
      <w:tr>
        <w:trPr/>
        <w:tc>
          <w:tcPr>
            <w:tcW w:w="2366"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lang w:eastAsia="en-GB" w:bidi="en-GB"/>
              </w:rPr>
              <w:t>Date:</w:t>
            </w:r>
          </w:p>
        </w:tc>
        <w:tc>
          <w:tcPr>
            <w:tcW w:w="7159"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auto"/>
                <w:kern w:val="2"/>
                <w:sz w:val="24"/>
                <w:szCs w:val="24"/>
                <w:lang w:val="en-GB" w:eastAsia="en-GB" w:bidi="en-GB"/>
              </w:rPr>
              <w:t>25</w:t>
            </w:r>
            <w:r>
              <w:rPr>
                <w:rFonts w:eastAsia="Times New Roman" w:cs="Arial" w:ascii="Arial" w:hAnsi="Arial"/>
                <w:bCs/>
                <w:lang w:eastAsia="en-GB" w:bidi="en-GB"/>
              </w:rPr>
              <w:t>/03/2021</w:t>
            </w:r>
          </w:p>
        </w:tc>
      </w:tr>
    </w:tbl>
    <w:p>
      <w:pPr>
        <w:pStyle w:val="Normal"/>
        <w:bidi w:val="0"/>
        <w:jc w:val="both"/>
        <w:rPr>
          <w:rFonts w:ascii="Arial" w:hAnsi="Arial" w:cs="Arial"/>
          <w:lang w:bidi="en-GB"/>
        </w:rPr>
      </w:pPr>
      <w:r>
        <w:rPr>
          <w:rFonts w:cs="Arial" w:ascii="Arial" w:hAnsi="Arial"/>
          <w:lang w:bidi="en-GB"/>
        </w:rPr>
      </w:r>
    </w:p>
    <w:tbl>
      <w:tblPr>
        <w:tblW w:w="9555" w:type="dxa"/>
        <w:jc w:val="left"/>
        <w:tblInd w:w="158" w:type="dxa"/>
        <w:tblLayout w:type="fixed"/>
        <w:tblCellMar>
          <w:top w:w="0" w:type="dxa"/>
          <w:left w:w="108" w:type="dxa"/>
          <w:bottom w:w="0" w:type="dxa"/>
          <w:right w:w="108" w:type="dxa"/>
        </w:tblCellMar>
      </w:tblPr>
      <w:tblGrid>
        <w:gridCol w:w="2445"/>
        <w:gridCol w:w="1634"/>
        <w:gridCol w:w="5476"/>
      </w:tblGrid>
      <w:tr>
        <w:trPr/>
        <w:tc>
          <w:tcPr>
            <w:tcW w:w="2445" w:type="dxa"/>
            <w:tcBorders>
              <w:top w:val="single" w:sz="2" w:space="0" w:color="000000"/>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Last Review</w:t>
            </w:r>
          </w:p>
        </w:tc>
        <w:tc>
          <w:tcPr>
            <w:tcW w:w="1634" w:type="dxa"/>
            <w:tcBorders>
              <w:top w:val="single" w:sz="2" w:space="0" w:color="000000"/>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20/02/2025</w:t>
            </w:r>
          </w:p>
        </w:tc>
        <w:tc>
          <w:tcPr>
            <w:tcW w:w="5476"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Last Ratification</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eastAsia="Times New Roman" w:cs="Liberation Serif;Times New Roman"/>
                <w:b w:val="false"/>
                <w:bCs w:val="false"/>
                <w:color w:val="auto"/>
                <w:sz w:val="22"/>
                <w:szCs w:val="22"/>
                <w:lang w:val="en-GB" w:eastAsia="en-GB" w:bidi="en-GB"/>
              </w:rPr>
            </w:pPr>
            <w:r>
              <w:rPr>
                <w:rFonts w:eastAsia="Times New Roman" w:cs="Arial" w:ascii="Arial" w:hAnsi="Arial"/>
                <w:b w:val="false"/>
                <w:bCs w:val="false"/>
                <w:color w:val="auto"/>
                <w:sz w:val="22"/>
                <w:szCs w:val="22"/>
                <w:lang w:val="en-GB" w:eastAsia="en-GB" w:bidi="en-GB"/>
              </w:rPr>
              <w:t>27/03/2025</w:t>
            </w:r>
          </w:p>
        </w:tc>
        <w:tc>
          <w:tcPr>
            <w:tcW w:w="5476" w:type="dxa"/>
            <w:tcBorders>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FMYCA Management committee (</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Cs/>
                <w:color w:val="auto"/>
                <w:kern w:val="2"/>
                <w:sz w:val="22"/>
                <w:szCs w:val="22"/>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left"/>
              <w:textAlignment w:val="baseline"/>
              <w:rPr>
                <w:rFonts w:ascii="Arial" w:hAnsi="Arial"/>
              </w:rPr>
            </w:pPr>
            <w:r>
              <w:rPr>
                <w:rFonts w:eastAsia="Times New Roman" w:cs="Arial" w:ascii="Arial" w:hAnsi="Arial"/>
                <w:b/>
                <w:bCs/>
                <w:sz w:val="22"/>
                <w:szCs w:val="22"/>
                <w:lang w:eastAsia="en-GB" w:bidi="en-GB"/>
              </w:rPr>
              <w:t>Current Review</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11/03/2026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Policy</w:t>
            </w:r>
            <w:r>
              <w:rPr>
                <w:rFonts w:eastAsia="Times New Roman" w:cs="Arial" w:ascii="Arial" w:hAnsi="Arial"/>
                <w:b/>
                <w:bCs/>
                <w:color w:val="auto"/>
                <w:sz w:val="22"/>
                <w:szCs w:val="22"/>
                <w:lang w:val="en-GB" w:eastAsia="en-GB" w:bidi="en-GB"/>
              </w:rPr>
              <w:t xml:space="preserve"> </w:t>
            </w:r>
            <w:r>
              <w:rPr>
                <w:rFonts w:eastAsia="Times New Roman" w:cs="Arial" w:ascii="Arial" w:hAnsi="Arial"/>
                <w:b w:val="false"/>
                <w:bCs w:val="false"/>
                <w:color w:val="auto"/>
                <w:sz w:val="22"/>
                <w:szCs w:val="22"/>
                <w:lang w:val="en-GB" w:eastAsia="en-GB" w:bidi="en-GB"/>
              </w:rPr>
              <w:t xml:space="preserve">subcommittee </w:t>
            </w:r>
            <w:r>
              <w:rPr>
                <w:rFonts w:eastAsia="Times New Roman" w:cs="Arial" w:ascii="Arial" w:hAnsi="Arial"/>
                <w:b w:val="false"/>
                <w:bCs/>
                <w:color w:val="auto"/>
                <w:kern w:val="2"/>
                <w:sz w:val="22"/>
                <w:szCs w:val="22"/>
                <w:lang w:val="en-GB" w:eastAsia="en-GB" w:bidi="en-GB"/>
              </w:rPr>
              <w:t>(Peter Sykes)</w:t>
            </w:r>
          </w:p>
        </w:tc>
      </w:tr>
      <w:tr>
        <w:trPr>
          <w:trHeight w:val="41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
                <w:bCs/>
                <w:sz w:val="22"/>
                <w:szCs w:val="22"/>
                <w:lang w:eastAsia="en-GB" w:bidi="en-GB"/>
              </w:rPr>
              <w:t>Current Ratification</w:t>
            </w:r>
          </w:p>
        </w:tc>
        <w:tc>
          <w:tcPr>
            <w:tcW w:w="1634" w:type="dxa"/>
            <w:tcBorders>
              <w:left w:val="single" w:sz="2" w:space="0" w:color="000000"/>
              <w:bottom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476" w:type="dxa"/>
            <w:tcBorders>
              <w:left w:val="single" w:sz="2" w:space="0" w:color="000000"/>
              <w:bottom w:val="single" w:sz="2" w:space="0" w:color="000000"/>
              <w:right w:val="single" w:sz="2" w:space="0" w:color="000000"/>
            </w:tcBorders>
          </w:tcPr>
          <w:p>
            <w:pPr>
              <w:pStyle w:val="Normal"/>
              <w:widowControl w:val="false"/>
              <w:overflowPunct w:val="tru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Management meeting </w:t>
            </w:r>
            <w:r>
              <w:rPr>
                <w:rFonts w:eastAsia="Times New Roman" w:cs="Arial" w:ascii="Arial" w:hAnsi="Arial"/>
                <w:b w:val="false"/>
                <w:bCs/>
                <w:color w:val="auto"/>
                <w:kern w:val="2"/>
                <w:sz w:val="22"/>
                <w:szCs w:val="22"/>
                <w:lang w:val="en-GB" w:eastAsia="en-GB" w:bidi="en-GB"/>
              </w:rPr>
              <w:t>(</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 w:val="false"/>
                <w:bCs/>
                <w:color w:val="auto"/>
                <w:kern w:val="2"/>
                <w:sz w:val="22"/>
                <w:szCs w:val="22"/>
                <w:lang w:val="en-GB" w:eastAsia="en-GB" w:bidi="en-GB"/>
              </w:rPr>
              <w:t>Ken Gates)</w:t>
            </w:r>
          </w:p>
        </w:tc>
      </w:tr>
    </w:tbl>
    <w:p>
      <w:pPr>
        <w:pStyle w:val="Normal"/>
        <w:bidi w:val="0"/>
        <w:jc w:val="both"/>
        <w:rPr>
          <w:rFonts w:ascii="Arial" w:hAnsi="Arial" w:cs="Arial"/>
          <w:lang w:bidi="en-GB"/>
        </w:rPr>
      </w:pPr>
      <w:r>
        <w:rPr>
          <w:rFonts w:cs="Arial" w:ascii="Arial" w:hAnsi="Arial"/>
          <w:lang w:bidi="en-GB"/>
        </w:rPr>
      </w:r>
    </w:p>
    <w:p>
      <w:pPr>
        <w:pStyle w:val="Normal"/>
        <w:bidi w:val="0"/>
        <w:jc w:val="both"/>
        <w:rPr>
          <w:rFonts w:ascii="Arial" w:hAnsi="Arial" w:cs="Arial"/>
          <w:lang w:bidi="en-GB"/>
        </w:rPr>
      </w:pPr>
      <w:r>
        <w:rPr>
          <w:rFonts w:cs="Arial" w:ascii="Arial" w:hAnsi="Arial"/>
          <w:lang w:bidi="en-GB"/>
        </w:rPr>
        <w:drawing>
          <wp:anchor distT="0" distB="0" distL="0" distR="0" simplePos="0" relativeHeight="3" behindDoc="0" locked="0" layoutInCell="1" allowOverlap="1">
            <wp:simplePos x="0" y="0"/>
            <wp:positionH relativeFrom="column">
              <wp:posOffset>854075</wp:posOffset>
            </wp:positionH>
            <wp:positionV relativeFrom="paragraph">
              <wp:posOffset>154305</wp:posOffset>
            </wp:positionV>
            <wp:extent cx="1368425" cy="38608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43" t="-119" r="-43" b="-119"/>
                    <a:stretch>
                      <a:fillRect/>
                    </a:stretch>
                  </pic:blipFill>
                  <pic:spPr bwMode="auto">
                    <a:xfrm>
                      <a:off x="0" y="0"/>
                      <a:ext cx="1368425" cy="386080"/>
                    </a:xfrm>
                    <a:prstGeom prst="rect">
                      <a:avLst/>
                    </a:prstGeom>
                    <a:noFill/>
                  </pic:spPr>
                </pic:pic>
              </a:graphicData>
            </a:graphic>
          </wp:anchor>
        </w:drawing>
      </w:r>
    </w:p>
    <w:p>
      <w:pPr>
        <w:pStyle w:val="Default"/>
        <w:bidi w:val="0"/>
        <w:jc w:val="both"/>
        <w:rPr>
          <w:rFonts w:ascii="Arial" w:hAnsi="Arial" w:cs="Arial"/>
          <w:lang w:bidi="en-GB"/>
        </w:rPr>
      </w:pPr>
      <w:r>
        <w:rPr>
          <w:rFonts w:cs="Arial"/>
          <w:lang w:bidi="en-GB"/>
        </w:rPr>
      </w:r>
    </w:p>
    <w:p>
      <w:pPr>
        <w:pStyle w:val="Default"/>
        <w:bidi w:val="0"/>
        <w:jc w:val="both"/>
        <w:rPr>
          <w:rFonts w:ascii="Arial" w:hAnsi="Arial"/>
        </w:rPr>
      </w:pPr>
      <w:r>
        <w:rPr/>
        <w:t>Signed…</w:t>
      </w:r>
      <w:r>
        <w:rPr>
          <w:rFonts w:cs="Arial"/>
          <w:lang w:bidi="en-GB"/>
        </w:rPr>
        <w:tab/>
        <w:tab/>
        <w:tab/>
        <w:tab/>
        <w:tab/>
        <w:tab/>
        <w:tab/>
      </w:r>
      <w:r>
        <w:rPr>
          <w:rFonts w:cs="Arial"/>
          <w:lang w:bidi="en-GB"/>
        </w:rPr>
        <w:t>26/03/2026</w:t>
      </w:r>
    </w:p>
    <w:p>
      <w:pPr>
        <w:pStyle w:val="Normal"/>
        <w:bidi w:val="0"/>
        <w:jc w:val="both"/>
        <w:rPr>
          <w:rFonts w:ascii="Arial" w:hAnsi="Arial" w:cs="Arial"/>
          <w:lang w:bidi="en-GB"/>
        </w:rPr>
      </w:pPr>
      <w:r>
        <w:rPr>
          <w:rFonts w:cs="Arial" w:ascii="Arial" w:hAnsi="Arial"/>
          <w:lang w:bidi="en-GB"/>
        </w:rPr>
      </w:r>
    </w:p>
    <w:p>
      <w:pPr>
        <w:pStyle w:val="Normal"/>
        <w:bidi w:val="0"/>
        <w:jc w:val="both"/>
        <w:rPr>
          <w:rFonts w:ascii="Arial" w:hAnsi="Arial" w:cs="Arial"/>
          <w:lang w:bidi="en-GB"/>
        </w:rPr>
      </w:pPr>
      <w:r>
        <w:rPr>
          <w:rFonts w:cs="Arial" w:ascii="Arial" w:hAnsi="Arial"/>
          <w:lang w:bidi="en-GB"/>
        </w:rPr>
      </w:r>
    </w:p>
    <w:p>
      <w:pPr>
        <w:pStyle w:val="Normal"/>
        <w:bidi w:val="0"/>
        <w:jc w:val="both"/>
        <w:rPr>
          <w:rFonts w:ascii="Arial" w:hAnsi="Arial" w:cs="Arial"/>
          <w:lang w:bidi="en-GB"/>
        </w:rPr>
      </w:pPr>
      <w:r>
        <w:rPr>
          <w:rFonts w:cs="Arial" w:ascii="Arial" w:hAnsi="Arial"/>
          <w:lang w:bidi="en-GB"/>
        </w:rPr>
      </w:r>
    </w:p>
    <w:p>
      <w:pPr>
        <w:pStyle w:val="Normal"/>
        <w:bidi w:val="0"/>
        <w:jc w:val="both"/>
        <w:rPr>
          <w:rFonts w:ascii="Arial" w:hAnsi="Arial" w:cs="Arial"/>
          <w:lang w:bidi="en-GB"/>
        </w:rPr>
      </w:pPr>
      <w:r>
        <w:rPr>
          <w:rFonts w:cs="Arial" w:ascii="Arial" w:hAnsi="Arial"/>
          <w:lang w:bidi="en-GB"/>
        </w:rPr>
      </w:r>
    </w:p>
    <w:p>
      <w:pPr>
        <w:pStyle w:val="Normal"/>
        <w:bidi w:val="0"/>
        <w:jc w:val="left"/>
        <w:rPr>
          <w:rFonts w:ascii="Arial" w:hAnsi="Arial"/>
        </w:rPr>
      </w:pPr>
      <w:r>
        <w:rPr>
          <w:rFonts w:ascii="Arial" w:hAnsi="Arial"/>
          <w:b/>
          <w:bCs/>
        </w:rPr>
        <w:t>Internet Access Form</w:t>
      </w:r>
      <w:r>
        <w:rPr>
          <w:rFonts w:ascii="Arial" w:hAnsi="Arial"/>
        </w:rPr>
        <w:t xml:space="preserve">: I have read the Internet Access Policy listed above and agree to abide by the policy whenever accessing the internet from </w:t>
      </w:r>
      <w:r>
        <w:rPr>
          <w:rFonts w:eastAsia="NSimSun" w:cs="Arial" w:ascii="Arial" w:hAnsi="Arial"/>
          <w:color w:val="auto"/>
          <w:kern w:val="2"/>
          <w:sz w:val="24"/>
          <w:szCs w:val="24"/>
          <w:lang w:val="en-GB" w:eastAsia="zh-CN" w:bidi="hi-IN"/>
        </w:rPr>
        <w:t>FMYCA’s internet service</w:t>
      </w:r>
      <w:r>
        <w:rPr>
          <w:rFonts w:ascii="Arial" w:hAnsi="Arial"/>
        </w:rPr>
        <w:t xml:space="preserv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Organisation: ________________________________________________ </w:t>
      </w:r>
    </w:p>
    <w:p>
      <w:pPr>
        <w:pStyle w:val="Normal"/>
        <w:bidi w:val="0"/>
        <w:jc w:val="left"/>
        <w:rPr>
          <w:rFonts w:ascii="Arial" w:hAnsi="Arial"/>
        </w:rPr>
      </w:pPr>
      <w:r>
        <w:rPr>
          <w:rFonts w:ascii="Arial" w:hAnsi="Arial"/>
        </w:rPr>
      </w:r>
    </w:p>
    <w:p>
      <w:pPr>
        <w:pStyle w:val="Normal"/>
        <w:bidi w:val="0"/>
        <w:jc w:val="left"/>
        <w:rPr>
          <w:color w:val="000000"/>
        </w:rPr>
      </w:pPr>
      <w:r>
        <w:rPr>
          <w:color w:val="000000"/>
        </w:rPr>
      </w:r>
    </w:p>
    <w:p>
      <w:pPr>
        <w:pStyle w:val="Normal"/>
        <w:bidi w:val="0"/>
        <w:jc w:val="left"/>
        <w:rPr>
          <w:color w:val="000000"/>
        </w:rPr>
      </w:pPr>
      <w:r>
        <w:rPr>
          <w:rFonts w:ascii="Arial" w:hAnsi="Arial"/>
          <w:color w:val="000000"/>
        </w:rPr>
        <w:t>Name in BLOCK capitals _____________________________________</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Signature: ___________________________</w:t>
      </w:r>
      <w:r>
        <w:rPr>
          <w:rFonts w:ascii="Arial" w:hAnsi="Arial"/>
        </w:rPr>
        <w:t>______________________</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Date:__________________ </w:t>
      </w:r>
    </w:p>
    <w:p>
      <w:pPr>
        <w:pStyle w:val="Normal"/>
        <w:bidi w:val="0"/>
        <w:jc w:val="left"/>
        <w:rPr>
          <w:rFonts w:ascii="Arial" w:hAnsi="Arial"/>
        </w:rPr>
      </w:pPr>
      <w:r>
        <w:rPr>
          <w:rFonts w:ascii="Arial" w:hAnsi="Arial"/>
        </w:rPr>
      </w:r>
    </w:p>
    <w:sectPr>
      <w:footerReference w:type="even" r:id="rId3"/>
      <w:footerReference w:type="default" r:id="rId4"/>
      <w:footerReference w:type="first" r:id="rId5"/>
      <w:type w:val="nextPage"/>
      <w:pgSz w:w="11906" w:h="16838"/>
      <w:pgMar w:left="1134" w:right="1134" w:gutter="0" w:header="0" w:top="1020" w:footer="850" w:bottom="13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Courier New">
    <w:charset w:val="00"/>
    <w:family w:val="roman"/>
    <w:pitch w:val="variable"/>
  </w:font>
  <w:font w:name="Verdana">
    <w:charset w:val="00"/>
    <w:family w:val="roman"/>
    <w:pitch w:val="variable"/>
  </w:font>
  <w:font w:name="Liberation Sans">
    <w:altName w:val="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ab/>
      <w:tab/>
    </w:r>
    <w:r>
      <w:rPr>
        <w:sz w:val="18"/>
        <w:szCs w:val="18"/>
      </w:rPr>
      <w:fldChar w:fldCharType="begin"/>
    </w:r>
    <w:r>
      <w:rPr>
        <w:sz w:val="18"/>
        <w:szCs w:val="18"/>
      </w:rPr>
      <w:instrText xml:space="preserve"> FILENAME </w:instrText>
    </w:r>
    <w:r>
      <w:rPr>
        <w:sz w:val="18"/>
        <w:szCs w:val="18"/>
      </w:rPr>
      <w:fldChar w:fldCharType="separate"/>
    </w:r>
    <w:r>
      <w:rPr>
        <w:sz w:val="18"/>
        <w:szCs w:val="18"/>
      </w:rPr>
      <w:t>FMYCA Internet Access policy.docx</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ab/>
      <w:tab/>
    </w:r>
    <w:r>
      <w:rPr>
        <w:sz w:val="18"/>
        <w:szCs w:val="18"/>
      </w:rPr>
      <w:fldChar w:fldCharType="begin"/>
    </w:r>
    <w:r>
      <w:rPr>
        <w:sz w:val="18"/>
        <w:szCs w:val="18"/>
      </w:rPr>
      <w:instrText xml:space="preserve"> FILENAME </w:instrText>
    </w:r>
    <w:r>
      <w:rPr>
        <w:sz w:val="18"/>
        <w:szCs w:val="18"/>
      </w:rPr>
      <w:fldChar w:fldCharType="separate"/>
    </w:r>
    <w:r>
      <w:rPr>
        <w:sz w:val="18"/>
        <w:szCs w:val="18"/>
      </w:rPr>
      <w:t>FMYCA Internet Access policy.docx</w:t>
    </w:r>
    <w:r>
      <w:rPr>
        <w:sz w:val="18"/>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WW8Num2z1">
    <w:name w:val="WW8Num2z1"/>
    <w:qFormat/>
    <w:rPr>
      <w:rFonts w:ascii="OpenSymbol" w:hAnsi="OpenSymbol" w:cs="OpenSymbol"/>
    </w:rPr>
  </w:style>
  <w:style w:type="character" w:styleId="WW8Num4z1">
    <w:name w:val="WW8Num4z1"/>
    <w:qFormat/>
    <w:rPr>
      <w:rFonts w:ascii="Courier New" w:hAnsi="Courier New" w:cs="Courier New"/>
    </w:rPr>
  </w:style>
  <w:style w:type="character" w:styleId="WW8Num5z1">
    <w:name w:val="WW8Num5z1"/>
    <w:qFormat/>
    <w:rPr>
      <w:rFonts w:ascii="Courier New" w:hAnsi="Courier New" w:cs="Courier New"/>
    </w:rPr>
  </w:style>
  <w:style w:type="character" w:styleId="DefaultParagraphFont">
    <w:name w:val="Default Paragraph Font"/>
    <w:qFormat/>
    <w:rPr/>
  </w:style>
  <w:style w:type="character" w:styleId="WW8Num1z1">
    <w:name w:val="WW8Num1z1"/>
    <w:qFormat/>
    <w:rPr>
      <w:rFonts w:ascii="Courier New" w:hAnsi="Courier New" w:cs="Courier New"/>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0">
    <w:name w:val="WW8Num2z0"/>
    <w:qFormat/>
    <w:rPr>
      <w:rFonts w:ascii="Verdana" w:hAnsi="Verdana" w:cs="Verdana"/>
      <w:b w:val="false"/>
      <w:i w:val="false"/>
      <w:color w:val="000000"/>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2"/>
      <w:sz w:val="24"/>
      <w:szCs w:val="24"/>
      <w:lang w:val="en-GB" w:eastAsia="zh-CN" w:bidi="ar-SA"/>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247</TotalTime>
  <Application>LibreOffice/25.8.5.2$Windows_X86_64 LibreOffice_project/9c8b85f387cc00a89945a79c9e6239f32e450ac2</Application>
  <AppVersion>15.0000</AppVersion>
  <Pages>2</Pages>
  <Words>711</Words>
  <Characters>3984</Characters>
  <CharactersWithSpaces>4652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 </dc:creator>
  <dc:description/>
  <dc:language>en-GB</dc:language>
  <cp:lastModifiedBy/>
  <dcterms:modified xsi:type="dcterms:W3CDTF">2026-03-27T12:37:20Z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