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359" w:leader="none"/>
        </w:tabs>
        <w:spacing w:lineRule="auto" w:line="240" w:before="0" w:after="0"/>
        <w:jc w:val="center"/>
        <w:rPr>
          <w:rFonts w:ascii="Arial" w:hAnsi="Arial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1073785</wp:posOffset>
                </wp:positionH>
                <wp:positionV relativeFrom="paragraph">
                  <wp:posOffset>-56515</wp:posOffset>
                </wp:positionV>
                <wp:extent cx="6845935" cy="864235"/>
                <wp:effectExtent l="635" t="635" r="635" b="63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760" cy="864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t" o:allowincell="f" style="position:absolute;margin-left:84.55pt;margin-top:-4.45pt;width:539pt;height:68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Arial" w:hAnsi="Arial"/>
          <w:b/>
          <w:color w:val="2F2F2F"/>
          <w:sz w:val="36"/>
        </w:rPr>
        <w:t>Framwellgate Moor Youth &amp; Community Association</w:t>
      </w:r>
    </w:p>
    <w:p>
      <w:pPr>
        <w:pStyle w:val="Normal"/>
        <w:tabs>
          <w:tab w:val="clear" w:pos="720"/>
          <w:tab w:val="left" w:pos="6359" w:leader="none"/>
        </w:tabs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color w:val="2F2F2F"/>
        </w:rPr>
        <w:t>Registered Charity No 1154450</w:t>
      </w:r>
    </w:p>
    <w:p>
      <w:pPr>
        <w:pStyle w:val="Normal"/>
        <w:tabs>
          <w:tab w:val="clear" w:pos="720"/>
          <w:tab w:val="left" w:pos="6359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Arial" w:hAnsi="Arial"/>
          <w:b/>
          <w:color w:val="2F2F2F"/>
          <w:sz w:val="31"/>
        </w:rPr>
        <w:t xml:space="preserve">Main Risk Assessments: Appendix 2 of Health &amp; Safety Policy </w:t>
      </w:r>
      <w:r>
        <w:rPr>
          <w:rFonts w:eastAsia="Times New Roman" w:cs="Times New Roman" w:ascii="Arial" w:hAnsi="Arial"/>
          <w:b/>
          <w:color w:val="000000"/>
          <w:sz w:val="31"/>
        </w:rPr>
        <w:t>2026</w:t>
      </w:r>
    </w:p>
    <w:p>
      <w:pPr>
        <w:pStyle w:val="Normal"/>
        <w:tabs>
          <w:tab w:val="clear" w:pos="720"/>
          <w:tab w:val="left" w:pos="6359" w:leader="none"/>
        </w:tabs>
        <w:spacing w:lineRule="auto" w:line="240" w:before="0" w:after="0"/>
        <w:rPr>
          <w:rFonts w:ascii="Arial" w:hAnsi="Arial" w:eastAsia="Times New Roman" w:cs="Times New Roman"/>
          <w:b/>
          <w:sz w:val="31"/>
        </w:rPr>
      </w:pPr>
      <w:r>
        <w:rPr>
          <w:rFonts w:eastAsia="Times New Roman" w:cs="Times New Roman" w:ascii="Arial" w:hAnsi="Arial"/>
          <w:b/>
          <w:sz w:val="31"/>
        </w:rPr>
      </w:r>
    </w:p>
    <w:p>
      <w:pPr>
        <w:pStyle w:val="Normal"/>
        <w:tabs>
          <w:tab w:val="clear" w:pos="720"/>
          <w:tab w:val="left" w:pos="6359" w:leader="none"/>
        </w:tabs>
        <w:spacing w:lineRule="auto" w:line="240" w:before="114" w:after="114"/>
        <w:jc w:val="center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  <w:t>This is Appendix 2 of Health &amp; Safety Policy of Framwellgate Moor Youth &amp; Community Association (FMYCA)</w:t>
      </w:r>
    </w:p>
    <w:p>
      <w:pPr>
        <w:pStyle w:val="Normal"/>
        <w:spacing w:lineRule="auto" w:line="240" w:before="9" w:after="0"/>
        <w:rPr>
          <w:rFonts w:ascii="Arial" w:hAnsi="Arial" w:eastAsia="Times New Roman" w:cs="Times New Roman"/>
          <w:b/>
          <w:sz w:val="6"/>
        </w:rPr>
      </w:pPr>
      <w:r>
        <w:rPr>
          <w:rFonts w:eastAsia="Times New Roman" w:cs="Times New Roman" w:ascii="Arial" w:hAnsi="Arial"/>
          <w:b/>
          <w:sz w:val="6"/>
        </w:rPr>
      </w:r>
    </w:p>
    <w:tbl>
      <w:tblPr>
        <w:tblW w:w="13872" w:type="dxa"/>
        <w:jc w:val="left"/>
        <w:tblInd w:w="107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75"/>
        <w:gridCol w:w="1874"/>
        <w:gridCol w:w="3371"/>
        <w:gridCol w:w="3131"/>
        <w:gridCol w:w="1365"/>
        <w:gridCol w:w="1215"/>
        <w:gridCol w:w="1040"/>
      </w:tblGrid>
      <w:tr>
        <w:trPr/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7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Identification of the hazards?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- what are you already doing?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hanging="5" w:left="97" w:right="10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79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  <w:p>
            <w:pPr>
              <w:pStyle w:val="Normal"/>
              <w:widowControl w:val="false"/>
              <w:spacing w:lineRule="auto" w:line="240" w:before="57" w:after="0"/>
              <w:ind w:left="79"/>
              <w:rPr>
                <w:rFonts w:ascii="Arial" w:hAnsi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8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9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F2F2F"/>
                <w:sz w:val="20"/>
              </w:rPr>
              <w:t xml:space="preserve">Slips, Trips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&amp;</w:t>
            </w:r>
          </w:p>
          <w:p>
            <w:pPr>
              <w:pStyle w:val="Normal"/>
              <w:widowControl w:val="false"/>
              <w:spacing w:lineRule="auto" w:line="240" w:before="3" w:after="0"/>
              <w:ind w:left="97"/>
              <w:rPr>
                <w:rFonts w:ascii="Arial" w:hAnsi="Arial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5">
                      <wp:simplePos x="0" y="0"/>
                      <wp:positionH relativeFrom="column">
                        <wp:posOffset>-3551555</wp:posOffset>
                      </wp:positionH>
                      <wp:positionV relativeFrom="paragraph">
                        <wp:posOffset>-683895</wp:posOffset>
                      </wp:positionV>
                      <wp:extent cx="2777490" cy="742315"/>
                      <wp:effectExtent l="635" t="635" r="635" b="635"/>
                      <wp:wrapNone/>
                      <wp:docPr id="2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77400" cy="7423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79.65pt,-53.85pt" to="-61pt,4.55pt" ID="Line 3" stroked="t" o:allowincell="t" style="position:absolute;flip:xy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 w:cs="Times New Roman" w:ascii="Arial" w:hAnsi="Arial"/>
                <w:b/>
                <w:color w:val="2F2F2F"/>
                <w:sz w:val="20"/>
              </w:rPr>
              <w:t>Falls</w:t>
            </w:r>
          </w:p>
          <w:p>
            <w:pPr>
              <w:pStyle w:val="Normal"/>
              <w:widowControl w:val="false"/>
              <w:spacing w:lineRule="auto" w:line="247" w:before="0" w:after="0"/>
              <w:ind w:left="100" w:right="52"/>
              <w:rPr>
                <w:rFonts w:ascii="Arial" w:hAnsi="Arial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-5038725</wp:posOffset>
                      </wp:positionH>
                      <wp:positionV relativeFrom="paragraph">
                        <wp:posOffset>142240</wp:posOffset>
                      </wp:positionV>
                      <wp:extent cx="4264660" cy="24130"/>
                      <wp:effectExtent l="635" t="635" r="635" b="635"/>
                      <wp:wrapNone/>
                      <wp:docPr id="3" name="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64560" cy="241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96.75pt,11.2pt" to="-61pt,13.05pt" ID="Line 1" stroked="t" o:allowincell="t" style="position:absolute;flip:y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>e</w:t>
            </w:r>
            <w:r>
              <w:rPr>
                <w:rFonts w:eastAsia="Times New Roman" w:cs="Times New Roman" w:ascii="Arial" w:hAnsi="Arial"/>
                <w:color w:val="4B4B4B"/>
                <w:sz w:val="20"/>
              </w:rPr>
              <w:t>.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g. uneven surface</w: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 xml:space="preserve"> on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our external areas,</w: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 xml:space="preserve"> cleaning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floors etc.</w:t>
            </w:r>
          </w:p>
        </w:tc>
        <w:tc>
          <w:tcPr>
            <w:tcW w:w="187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6" w:left="74" w:righ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 xml:space="preserve">Users of </w: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>the</w:t>
            </w:r>
            <w:r>
              <w:rPr>
                <w:rFonts w:eastAsia="Times New Roman" w:cs="Times New Roman" w:ascii="Arial" w:hAnsi="Arial"/>
                <w:color w:val="1C1C1C"/>
                <w:spacing w:val="-39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 xml:space="preserve">Centre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may suffer injuries such as fractures</w:t>
            </w:r>
            <w:r>
              <w:rPr>
                <w:rFonts w:eastAsia="Times New Roman" w:cs="Times New Roman" w:ascii="Arial" w:hAnsi="Arial"/>
                <w:color w:val="2F2F2F"/>
                <w:spacing w:val="-30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or bruising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if</w:t>
            </w:r>
            <w:r>
              <w:rPr>
                <w:rFonts w:eastAsia="Times New Roman" w:cs="Times New Roman" w:ascii="Arial" w:hAnsi="Arial"/>
                <w:color w:val="2F2F2F"/>
                <w:spacing w:val="-24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they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>slip</w:t>
            </w:r>
          </w:p>
          <w:p>
            <w:pPr>
              <w:pStyle w:val="Normal"/>
              <w:widowControl w:val="false"/>
              <w:spacing w:lineRule="auto" w:line="240" w:before="6" w:after="0"/>
              <w:ind w:hanging="1" w:left="81" w:right="69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e.g. On spillages or if they trip over objects.</w:t>
            </w:r>
          </w:p>
        </w:tc>
        <w:tc>
          <w:tcPr>
            <w:tcW w:w="3371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91" w:leader="none"/>
                <w:tab w:val="left" w:pos="792" w:leader="none"/>
              </w:tabs>
              <w:spacing w:lineRule="auto" w:line="240" w:before="0" w:after="0"/>
              <w:ind w:hanging="283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Comply</w:t>
            </w:r>
            <w:r>
              <w:rPr>
                <w:rFonts w:eastAsia="Times New Roman" w:cs="Times New Roman"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sz w:val="20"/>
                <w:szCs w:val="20"/>
              </w:rPr>
              <w:t>with</w:t>
            </w:r>
            <w:r>
              <w:rPr>
                <w:rFonts w:eastAsia="Times New Roman" w:cs="Times New Roman" w:ascii="Arial" w:hAnsi="Arial"/>
                <w:color w:val="FF0000"/>
                <w:sz w:val="20"/>
                <w:szCs w:val="20"/>
              </w:rPr>
              <w:t>.</w:t>
            </w:r>
            <w:r>
              <w:rPr>
                <w:rFonts w:eastAsia="Times New Roman" w:cs="Times New Roman" w:ascii="Arial" w:hAnsi="Arial"/>
                <w:color w:val="2F2F2F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Health</w:t>
            </w:r>
            <w:r>
              <w:rPr>
                <w:rFonts w:eastAsia="Times New Roman" w:cs="Times New Roman" w:ascii="Arial" w:hAnsi="Arial"/>
                <w:color w:val="2F2F2F"/>
                <w:spacing w:val="-19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&amp;</w:t>
            </w:r>
            <w:r>
              <w:rPr>
                <w:rFonts w:eastAsia="Times New Roman" w:cs="Times New Roman" w:ascii="Arial" w:hAnsi="Arial"/>
                <w:color w:val="2F2F2F"/>
                <w:spacing w:val="-1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Safety</w:t>
            </w:r>
            <w:r>
              <w:rPr>
                <w:rFonts w:eastAsia="Times New Roman" w:cs="Times New Roman" w:ascii="Arial" w:hAnsi="Arial"/>
                <w:color w:val="2F2F2F"/>
                <w:spacing w:val="-2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sz w:val="20"/>
                <w:szCs w:val="20"/>
              </w:rPr>
              <w:t>at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7"/>
              <w:rPr/>
            </w:pP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 xml:space="preserve">Work Act </w:t>
            </w:r>
            <w:r>
              <w:rPr>
                <w:rFonts w:eastAsia="Times New Roman" w:cs="Times New Roman" w:ascii="Arial" w:hAnsi="Arial"/>
                <w:color w:val="1C1C1C"/>
                <w:sz w:val="20"/>
                <w:szCs w:val="20"/>
              </w:rPr>
              <w:t>1974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01" w:leader="none"/>
                <w:tab w:val="left" w:pos="802" w:leader="none"/>
              </w:tabs>
              <w:spacing w:lineRule="auto" w:line="240" w:before="0" w:after="0"/>
              <w:ind w:hanging="283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Good</w:t>
            </w:r>
            <w:r>
              <w:rPr>
                <w:rFonts w:eastAsia="Times New Roman" w:cs="Times New Roman" w:ascii="Arial" w:hAnsi="Arial"/>
                <w:color w:val="2F2F2F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lighting</w:t>
            </w:r>
            <w:r>
              <w:rPr>
                <w:rFonts w:eastAsia="Times New Roman" w:cs="Times New Roman" w:ascii="Arial" w:hAnsi="Arial"/>
                <w:color w:val="2F2F2F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in</w:t>
            </w:r>
            <w:r>
              <w:rPr>
                <w:rFonts w:eastAsia="Times New Roman" w:cs="Times New Roman" w:ascii="Arial" w:hAnsi="Arial"/>
                <w:color w:val="2F2F2F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car</w:t>
            </w:r>
            <w:r>
              <w:rPr>
                <w:rFonts w:eastAsia="Times New Roman" w:cs="Times New Roman" w:ascii="Arial" w:hAnsi="Arial"/>
                <w:color w:val="2F2F2F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park</w:t>
            </w:r>
            <w:r>
              <w:rPr>
                <w:rFonts w:eastAsia="Times New Roman" w:cs="Times New Roman" w:ascii="Arial" w:hAnsi="Arial"/>
                <w:color w:val="2F2F2F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and</w:t>
            </w:r>
            <w:r>
              <w:rPr>
                <w:rFonts w:eastAsia="Times New Roman" w:cs="Times New Roman" w:ascii="Arial" w:hAnsi="Arial"/>
                <w:color w:val="2F2F2F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  <w:szCs w:val="20"/>
              </w:rPr>
              <w:t>all rooms, co</w:t>
            </w:r>
            <w:r>
              <w:rPr>
                <w:rFonts w:eastAsia="Times New Roman" w:cs="Times New Roman" w:ascii="Arial" w:hAnsi="Arial"/>
                <w:color w:val="000000"/>
                <w:position w:val="1"/>
                <w:sz w:val="20"/>
                <w:szCs w:val="20"/>
              </w:rPr>
              <w:t>rridors and halls.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02" w:leader="none"/>
                <w:tab w:val="left" w:pos="803" w:leader="none"/>
              </w:tabs>
              <w:spacing w:lineRule="auto" w:line="240" w:before="3" w:after="0"/>
              <w:ind w:hanging="283" w:left="397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Users</w:t>
            </w:r>
            <w:r>
              <w:rPr>
                <w:rFonts w:eastAsia="Times New Roman" w:cs="Times New Roman" w:ascii="Arial" w:hAnsi="Arial"/>
                <w:color w:val="000000"/>
                <w:spacing w:val="-21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know</w:t>
            </w:r>
            <w:r>
              <w:rPr>
                <w:rFonts w:eastAsia="Times New Roman" w:cs="Times New Roman" w:ascii="Arial" w:hAnsi="Arial"/>
                <w:color w:val="000000"/>
                <w:spacing w:val="-14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(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as specified in the</w:t>
            </w:r>
            <w:r>
              <w:rPr>
                <w:rFonts w:eastAsia="Times New Roman" w:cs="Times New Roman" w:ascii="Arial" w:hAnsi="Arial"/>
                <w:color w:val="000000"/>
                <w:spacing w:val="-14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hire</w:t>
            </w:r>
            <w:r>
              <w:rPr>
                <w:rFonts w:eastAsia="Times New Roman" w:cs="Times New Roman" w:ascii="Arial" w:hAnsi="Arial"/>
                <w:color w:val="000000"/>
                <w:spacing w:val="-22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agreement)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0"/>
              <w:ind w:hanging="0" w:left="57" w:right="0"/>
              <w:jc w:val="left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>Clear up spillages immediately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 xml:space="preserve">and know where equipment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>and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>display warning signs are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 xml:space="preserve"> kept.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05" w:leader="none"/>
                <w:tab w:val="left" w:pos="806" w:leader="none"/>
              </w:tabs>
              <w:spacing w:lineRule="auto" w:line="240" w:before="12" w:after="0"/>
              <w:ind w:hanging="283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Mats</w:t>
            </w:r>
            <w:r>
              <w:rPr>
                <w:rFonts w:eastAsia="Times New Roman" w:cs="Times New Roman" w:ascii="Arial" w:hAnsi="Arial"/>
                <w:color w:val="000000"/>
                <w:spacing w:val="-16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at</w:t>
            </w:r>
            <w:r>
              <w:rPr>
                <w:rFonts w:eastAsia="Times New Roman" w:cs="Times New Roman" w:ascii="Arial" w:hAnsi="Arial"/>
                <w:color w:val="000000"/>
                <w:spacing w:val="-15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position w:val="2"/>
                <w:sz w:val="20"/>
                <w:szCs w:val="20"/>
              </w:rPr>
              <w:t>entrances</w:t>
            </w:r>
            <w:r>
              <w:rPr>
                <w:rFonts w:eastAsia="Times New Roman" w:cs="Times New Roman" w:ascii="Arial" w:hAnsi="Arial"/>
                <w:color w:val="2F2F2F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to</w:t>
            </w:r>
            <w:r>
              <w:rPr>
                <w:rFonts w:eastAsia="Times New Roman" w:cs="Times New Roman" w:ascii="Arial" w:hAnsi="Arial"/>
                <w:color w:val="2F2F2F"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stop</w:t>
            </w:r>
            <w:r>
              <w:rPr>
                <w:rFonts w:eastAsia="Times New Roman" w:cs="Times New Roman" w:ascii="Arial" w:hAnsi="Arial"/>
                <w:color w:val="2F2F2F"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rain</w:t>
            </w:r>
            <w:r>
              <w:rPr>
                <w:rFonts w:eastAsia="Times New Roman" w:cs="Times New Roman" w:ascii="Arial" w:hAnsi="Arial"/>
                <w:color w:val="2F2F2F"/>
                <w:spacing w:val="-12"/>
                <w:position w:val="2"/>
                <w:sz w:val="20"/>
                <w:szCs w:val="20"/>
              </w:rPr>
              <w:t>water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being carried in.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283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No</w:t>
            </w:r>
            <w:r>
              <w:rPr>
                <w:rFonts w:eastAsia="Times New Roman" w:cs="Times New Roman" w:ascii="Arial" w:hAnsi="Arial"/>
                <w:color w:val="2F2F2F"/>
                <w:spacing w:val="-19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storage</w:t>
            </w:r>
            <w:r>
              <w:rPr>
                <w:rFonts w:eastAsia="Times New Roman" w:cs="Times New Roman" w:ascii="Arial" w:hAnsi="Arial"/>
                <w:color w:val="2F2F2F"/>
                <w:spacing w:val="-13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in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corridors</w:t>
            </w:r>
            <w:r>
              <w:rPr>
                <w:rFonts w:eastAsia="Times New Roman" w:cs="Times New Roman" w:ascii="Arial" w:hAnsi="Arial"/>
                <w:color w:val="2F2F2F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&amp;</w:t>
            </w:r>
            <w:r>
              <w:rPr>
                <w:rFonts w:eastAsia="Times New Roman" w:cs="Times New Roman" w:ascii="Arial" w:hAnsi="Arial"/>
                <w:color w:val="2F2F2F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  <w:szCs w:val="20"/>
              </w:rPr>
              <w:t>lobbies.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57"/>
              <w:ind w:hanging="283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No</w:t>
            </w:r>
            <w:r>
              <w:rPr>
                <w:rFonts w:eastAsia="Times New Roman" w:cs="Times New Roman" w:ascii="Arial" w:hAnsi="Arial"/>
                <w:color w:val="2F2F2F"/>
                <w:spacing w:val="-32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trailing</w:t>
            </w:r>
            <w:r>
              <w:rPr>
                <w:rFonts w:eastAsia="Times New Roman" w:cs="Times New Roman" w:ascii="Arial" w:hAnsi="Arial"/>
                <w:color w:val="2F2F2F"/>
                <w:spacing w:val="-25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electrical</w:t>
            </w:r>
            <w:r>
              <w:rPr>
                <w:rFonts w:eastAsia="Times New Roman" w:cs="Times New Roman" w:ascii="Arial" w:hAnsi="Arial"/>
                <w:color w:val="2F2F2F"/>
                <w:spacing w:val="-17"/>
                <w:position w:val="2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  <w:szCs w:val="20"/>
              </w:rPr>
              <w:t>leads/cables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57"/>
              <w:ind w:hanging="0" w:left="397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3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12" w:leader="none"/>
                <w:tab w:val="left" w:pos="813" w:leader="none"/>
              </w:tabs>
              <w:spacing w:lineRule="auto" w:line="240" w:before="0" w:after="0"/>
              <w:ind w:hanging="340" w:left="397"/>
              <w:rPr/>
            </w:pP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Surfaces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to</w:t>
            </w:r>
            <w:r>
              <w:rPr>
                <w:rFonts w:eastAsia="Times New Roman" w:cs="Times New Roman" w:ascii="Arial" w:hAnsi="Arial"/>
                <w:color w:val="2F2F2F"/>
                <w:spacing w:val="-27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1"/>
                <w:sz w:val="20"/>
              </w:rPr>
              <w:t>be</w:t>
            </w:r>
            <w:r>
              <w:rPr>
                <w:rFonts w:eastAsia="Times New Roman" w:cs="Times New Roman" w:ascii="Arial" w:hAnsi="Arial"/>
                <w:color w:val="1C1C1C"/>
                <w:spacing w:val="-26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1"/>
                <w:sz w:val="20"/>
              </w:rPr>
              <w:t xml:space="preserve">inspected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 xml:space="preserve">at </w:t>
            </w:r>
            <w:r>
              <w:rPr>
                <w:rFonts w:eastAsia="Times New Roman" w:cs="Times New Roman" w:ascii="Arial" w:hAnsi="Arial"/>
                <w:color w:val="000000"/>
                <w:sz w:val="20"/>
              </w:rPr>
              <w:t>weekly</w:t>
            </w:r>
            <w:r>
              <w:rPr>
                <w:rFonts w:eastAsia="Times New Roman" w:cs="Times New Roman" w:ascii="Arial" w:hAnsi="Arial"/>
                <w:color w:val="000000"/>
                <w:sz w:val="20"/>
              </w:rPr>
              <w:t xml:space="preserve"> intervals and recorded into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building compliance log. File no 11</w:t>
            </w:r>
          </w:p>
        </w:tc>
        <w:tc>
          <w:tcPr>
            <w:tcW w:w="136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90"/>
              <w:rPr>
                <w:rFonts w:ascii="Arial" w:hAnsi="Arial" w:eastAsia="Times New Roman" w:cs="Times New Roman"/>
                <w:color w:val="2F2F2F"/>
                <w:sz w:val="20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Centre</w:t>
            </w:r>
          </w:p>
          <w:p>
            <w:pPr>
              <w:pStyle w:val="Normal"/>
              <w:widowControl w:val="false"/>
              <w:spacing w:lineRule="auto" w:line="240" w:before="0" w:after="0"/>
              <w:ind w:left="9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Manager</w:t>
            </w:r>
          </w:p>
          <w:p>
            <w:pPr>
              <w:pStyle w:val="Normal"/>
              <w:widowControl w:val="false"/>
              <w:spacing w:lineRule="auto" w:line="240" w:before="0" w:after="0"/>
              <w:ind w:left="9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57"/>
              <w:rPr/>
            </w:pPr>
            <w:r>
              <w:rPr>
                <w:rFonts w:eastAsia="Times New Roman" w:cs="Times New Roman" w:ascii="Arial" w:hAnsi="Arial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sz w:val="20"/>
              </w:rPr>
              <w:t>Centre Manager</w:t>
            </w:r>
          </w:p>
        </w:tc>
        <w:tc>
          <w:tcPr>
            <w:tcW w:w="1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0" w:after="0"/>
              <w:ind w:left="8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Ongoing</w:t>
            </w:r>
          </w:p>
        </w:tc>
      </w:tr>
      <w:tr>
        <w:trPr/>
        <w:tc>
          <w:tcPr>
            <w:tcW w:w="18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Calibri"/>
              </w:rPr>
            </w:pPr>
            <w:r>
              <w:rPr>
                <w:rFonts w:eastAsia="Calibri" w:cs="Calibri" w:ascii="Arial" w:hAnsi="Arial"/>
              </w:rPr>
            </w:r>
          </w:p>
        </w:tc>
        <w:tc>
          <w:tcPr>
            <w:tcW w:w="1874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Calibri"/>
              </w:rPr>
            </w:pPr>
            <w:r>
              <w:rPr>
                <w:rFonts w:eastAsia="Calibri" w:cs="Calibri" w:ascii="Arial" w:hAnsi="Arial"/>
              </w:rPr>
            </w:r>
          </w:p>
        </w:tc>
        <w:tc>
          <w:tcPr>
            <w:tcW w:w="3371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Calibri"/>
              </w:rPr>
            </w:pPr>
            <w:r>
              <w:rPr>
                <w:rFonts w:eastAsia="Calibri" w:cs="Calibri" w:ascii="Arial" w:hAnsi="Arial"/>
              </w:rPr>
            </w:r>
          </w:p>
        </w:tc>
        <w:tc>
          <w:tcPr>
            <w:tcW w:w="313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602" w:leader="none"/>
                <w:tab w:val="left" w:pos="603" w:leader="none"/>
              </w:tabs>
              <w:spacing w:lineRule="auto" w:line="240" w:before="0" w:after="0"/>
              <w:ind w:left="57"/>
              <w:rPr>
                <w:rFonts w:ascii="Arial" w:hAnsi="Arial" w:eastAsia="Times New Roman" w:cs="Times New Roman"/>
                <w:sz w:val="20"/>
              </w:rPr>
            </w:pPr>
            <w:r>
              <w:rPr>
                <w:rFonts w:eastAsia="Times New Roman" w:cs="Times New Roman" w:ascii="Arial" w:hAnsi="Arial"/>
                <w:sz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02" w:leader="none"/>
                <w:tab w:val="left" w:pos="603" w:leader="none"/>
              </w:tabs>
              <w:spacing w:lineRule="auto" w:line="240" w:before="0" w:after="0"/>
              <w:ind w:hanging="340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All</w:t>
            </w:r>
            <w:r>
              <w:rPr>
                <w:rFonts w:eastAsia="Times New Roman" w:cs="Times New Roman" w:ascii="Arial" w:hAnsi="Arial"/>
                <w:color w:val="2F2F2F"/>
                <w:spacing w:val="33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employees to have training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02" w:leader="none"/>
                <w:tab w:val="left" w:pos="603" w:leader="none"/>
              </w:tabs>
              <w:spacing w:lineRule="auto" w:line="240" w:before="0" w:after="0"/>
              <w:ind w:hanging="340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position w:val="1"/>
                <w:sz w:val="20"/>
              </w:rPr>
              <w:t xml:space="preserve">by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toolbox talk updates.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02" w:leader="none"/>
                <w:tab w:val="left" w:pos="603" w:leader="none"/>
              </w:tabs>
              <w:spacing w:lineRule="auto" w:line="240" w:before="0" w:after="0"/>
              <w:ind w:hanging="340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or distant e-learning courses</w:t>
            </w:r>
          </w:p>
        </w:tc>
        <w:tc>
          <w:tcPr>
            <w:tcW w:w="136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color w:val="2F2F2F"/>
                <w:sz w:val="20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Centre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13"/>
              <w:rPr>
                <w:rFonts w:ascii="Arial" w:hAnsi="Arial" w:eastAsia="Times New Roman" w:cs="Times New Roman"/>
                <w:color w:val="2F2F2F"/>
                <w:sz w:val="20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Managers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13"/>
              <w:rPr>
                <w:rFonts w:ascii="Arial" w:hAnsi="Arial" w:eastAsia="Times New Roman" w:cs="Times New Roman"/>
                <w:color w:val="2F2F2F"/>
                <w:sz w:val="20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</w:r>
          </w:p>
          <w:p>
            <w:pPr>
              <w:pStyle w:val="Normal"/>
              <w:widowControl w:val="false"/>
              <w:spacing w:lineRule="auto" w:line="252" w:before="5" w:after="0"/>
              <w:ind w:firstLine="3" w:left="82" w:right="13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Health &amp; Safety Committee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01"/>
              <w:rPr>
                <w:rFonts w:ascii="Arial" w:hAnsi="Arial" w:eastAsia="Times New Roman" w:cs="Times New Roman"/>
                <w:color w:val="2F2F2F"/>
                <w:sz w:val="20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 xml:space="preserve">As required by </w:t>
            </w:r>
            <w:r>
              <w:rPr>
                <w:rFonts w:eastAsia="Times New Roman" w:cs="Times New Roman" w:ascii="Arial" w:hAnsi="Arial"/>
                <w:sz w:val="20"/>
              </w:rPr>
              <w:t>Centre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20"/>
              </w:rPr>
              <w:t>Manager</w:t>
            </w:r>
          </w:p>
        </w:tc>
        <w:tc>
          <w:tcPr>
            <w:tcW w:w="1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7"/>
              <w:rPr>
                <w:rFonts w:ascii="Arial" w:hAnsi="Arial" w:eastAsia="Times New Roman" w:cs="Times New Roman"/>
                <w:color w:val="2F2F2F"/>
                <w:sz w:val="20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8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Ongoing</w:t>
            </w:r>
          </w:p>
        </w:tc>
      </w:tr>
      <w:tr>
        <w:trPr/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9" w:before="0" w:after="0"/>
              <w:ind w:left="11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F2F2F"/>
                <w:sz w:val="20"/>
              </w:rPr>
              <w:t xml:space="preserve">Work at height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 xml:space="preserve">Changing light </w:t>
            </w:r>
            <w:r>
              <w:rPr>
                <w:rFonts w:eastAsia="Times New Roman" w:cs="Times New Roman" w:ascii="Arial" w:hAnsi="Arial"/>
                <w:color w:val="1C1C1C"/>
                <w:sz w:val="20"/>
              </w:rPr>
              <w:t xml:space="preserve">bulbs, cleaning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windows</w:t>
            </w:r>
            <w:r>
              <w:rPr>
                <w:rFonts w:eastAsia="Times New Roman" w:cs="Times New Roman" w:ascii="Arial" w:hAnsi="Arial"/>
                <w:color w:val="4B4B4B"/>
                <w:sz w:val="20"/>
              </w:rPr>
              <w:t xml:space="preserve">,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putting up decorations etc.</w:t>
            </w:r>
            <w:r>
              <w:rPr>
                <w:rFonts w:eastAsia="Times New Roman" w:cs="Times New Roman" w:ascii="Arial" w:hAnsi="Arial"/>
                <w:color w:val="4B4B4B"/>
                <w:sz w:val="20"/>
              </w:rPr>
              <w:t>.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9" w:before="0" w:after="0"/>
              <w:ind w:firstLine="3" w:left="100" w:right="12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z w:val="20"/>
              </w:rPr>
              <w:t>Anyone working at any height could suffer injuries, possibly very serious ones, should they fall.</w:t>
            </w:r>
          </w:p>
          <w:p>
            <w:pPr>
              <w:pStyle w:val="Normal"/>
              <w:widowControl w:val="false"/>
              <w:spacing w:lineRule="auto" w:line="240" w:before="2" w:after="0"/>
              <w:rPr>
                <w:rFonts w:ascii="Arial" w:hAnsi="Arial" w:eastAsia="Times New Roman" w:cs="Times New Roman"/>
                <w:b/>
                <w:sz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1" w:after="0"/>
              <w:ind w:left="271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979797"/>
                <w:sz w:val="20"/>
              </w:rPr>
              <w:t>'</w:t>
            </w:r>
          </w:p>
        </w:tc>
        <w:tc>
          <w:tcPr>
            <w:tcW w:w="337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22" w:leader="none"/>
                <w:tab w:val="left" w:pos="823" w:leader="none"/>
              </w:tabs>
              <w:suppressAutoHyphens w:val="true"/>
              <w:bidi w:val="0"/>
              <w:spacing w:lineRule="auto" w:line="240" w:before="0" w:after="0"/>
              <w:ind w:hanging="283" w:left="397" w:right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Comply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with</w:t>
            </w:r>
            <w:r>
              <w:rPr>
                <w:rFonts w:eastAsia="Times New Roman" w:cs="Times New Roman" w:ascii="Arial" w:hAnsi="Arial"/>
                <w:color w:val="2F2F2F"/>
                <w:spacing w:val="-13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Provision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and</w:t>
            </w:r>
            <w:r>
              <w:rPr>
                <w:rFonts w:eastAsia="Times New Roman" w:cs="Times New Roman" w:ascii="Arial" w:hAnsi="Arial"/>
                <w:color w:val="2F2F2F"/>
                <w:spacing w:val="-10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Use</w:t>
            </w:r>
            <w:r>
              <w:rPr>
                <w:rFonts w:eastAsia="Times New Roman" w:cs="Times New Roman" w:ascii="Arial" w:hAnsi="Arial"/>
                <w:color w:val="2F2F2F"/>
                <w:spacing w:val="-17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2"/>
                <w:sz w:val="20"/>
              </w:rPr>
              <w:t xml:space="preserve">of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Work Equipment Regulations 1988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18" w:leader="none"/>
                <w:tab w:val="left" w:pos="819" w:leader="none"/>
              </w:tabs>
              <w:suppressAutoHyphens w:val="true"/>
              <w:bidi w:val="0"/>
              <w:spacing w:lineRule="auto" w:line="240" w:before="8" w:after="0"/>
              <w:ind w:hanging="283" w:left="397" w:right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spacing w:val="-3"/>
                <w:position w:val="2"/>
                <w:sz w:val="20"/>
              </w:rPr>
              <w:t>Appropriate</w:t>
            </w:r>
            <w:r>
              <w:rPr>
                <w:rFonts w:eastAsia="Times New Roman" w:cs="Times New Roman" w:ascii="Arial" w:hAnsi="Arial"/>
                <w:color w:val="4B4B4B"/>
                <w:spacing w:val="-3"/>
                <w:position w:val="2"/>
                <w:sz w:val="20"/>
              </w:rPr>
              <w:t xml:space="preserve">,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commercial stepladder &amp; ladders securely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stored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and</w:t>
            </w:r>
            <w:r>
              <w:rPr>
                <w:rFonts w:eastAsia="Times New Roman" w:cs="Times New Roman" w:ascii="Arial" w:hAnsi="Arial"/>
                <w:color w:val="2F2F2F"/>
                <w:spacing w:val="-11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available</w:t>
            </w:r>
            <w:r>
              <w:rPr>
                <w:rFonts w:eastAsia="Times New Roman" w:cs="Times New Roman" w:ascii="Arial" w:hAnsi="Arial"/>
                <w:color w:val="2F2F2F"/>
                <w:spacing w:val="-12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20"/>
              </w:rPr>
              <w:t>for</w:t>
            </w:r>
            <w:r>
              <w:rPr>
                <w:rFonts w:eastAsia="Times New Roman" w:cs="Times New Roman" w:ascii="Arial" w:hAnsi="Arial"/>
                <w:color w:val="2F2F2F"/>
                <w:spacing w:val="-17"/>
                <w:position w:val="2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2"/>
                <w:sz w:val="20"/>
              </w:rPr>
              <w:t>use.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18" w:leader="none"/>
                <w:tab w:val="left" w:pos="819" w:leader="none"/>
              </w:tabs>
              <w:suppressAutoHyphens w:val="true"/>
              <w:bidi w:val="0"/>
              <w:spacing w:lineRule="auto" w:line="240" w:before="8" w:after="0"/>
              <w:ind w:hanging="283" w:left="397" w:right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Only</w:t>
            </w:r>
            <w:r>
              <w:rPr>
                <w:rFonts w:eastAsia="Times New Roman" w:cs="Times New Roman" w:ascii="Arial" w:hAnsi="Arial"/>
                <w:color w:val="2F2F2F"/>
                <w:spacing w:val="-24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authorised</w:t>
            </w:r>
            <w:r>
              <w:rPr>
                <w:rFonts w:eastAsia="Times New Roman" w:cs="Times New Roman" w:ascii="Arial" w:hAnsi="Arial"/>
                <w:color w:val="2F2F2F"/>
                <w:spacing w:val="-4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personnel</w:t>
            </w:r>
            <w:r>
              <w:rPr>
                <w:rFonts w:eastAsia="Times New Roman" w:cs="Times New Roman" w:ascii="Arial" w:hAnsi="Arial"/>
                <w:color w:val="2F2F2F"/>
                <w:spacing w:val="-9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>may</w:t>
            </w:r>
            <w:r>
              <w:rPr>
                <w:rFonts w:eastAsia="Times New Roman" w:cs="Times New Roman" w:ascii="Arial" w:hAnsi="Arial"/>
                <w:color w:val="2F2F2F"/>
                <w:spacing w:val="-15"/>
                <w:position w:val="1"/>
                <w:sz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1"/>
                <w:sz w:val="20"/>
              </w:rPr>
              <w:t xml:space="preserve">use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the step ladde</w:t>
            </w:r>
            <w:r>
              <w:rPr>
                <w:rFonts w:eastAsia="Times New Roman" w:cs="Times New Roman" w:ascii="Arial" w:hAnsi="Arial"/>
                <w:color w:val="4B4B4B"/>
                <w:sz w:val="20"/>
              </w:rPr>
              <w:t xml:space="preserve">rs &amp; ladders </w:t>
            </w:r>
            <w:r>
              <w:rPr>
                <w:rFonts w:eastAsia="Times New Roman" w:cs="Times New Roman" w:ascii="Arial" w:hAnsi="Arial"/>
                <w:color w:val="2F2F2F"/>
                <w:sz w:val="20"/>
              </w:rPr>
              <w:t>after receiving appropriate training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8" w:after="0"/>
              <w:ind w:hanging="0" w:left="58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3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615" w:leader="none"/>
                <w:tab w:val="left" w:pos="616" w:leader="none"/>
              </w:tabs>
              <w:suppressAutoHyphens w:val="true"/>
              <w:bidi w:val="0"/>
              <w:spacing w:lineRule="auto" w:line="240" w:before="0" w:after="0"/>
              <w:ind w:hanging="340" w:left="397" w:right="0"/>
              <w:jc w:val="left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HSE</w:t>
            </w:r>
            <w:r>
              <w:rPr>
                <w:rFonts w:eastAsia="Times New Roman" w:cs="Times New Roman" w:ascii="Arial" w:hAnsi="Arial"/>
                <w:color w:val="2F2F2F"/>
                <w:spacing w:val="-8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Guidance</w:t>
            </w:r>
            <w:r>
              <w:rPr>
                <w:rFonts w:eastAsia="Times New Roman" w:cs="Times New Roman" w:ascii="Arial" w:hAnsi="Arial"/>
                <w:color w:val="2F2F2F"/>
                <w:spacing w:val="-6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on</w:t>
            </w:r>
            <w:r>
              <w:rPr>
                <w:rFonts w:eastAsia="Times New Roman" w:cs="Times New Roman" w:ascii="Arial" w:hAnsi="Arial"/>
                <w:color w:val="2F2F2F"/>
                <w:spacing w:val="-11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Safe</w:t>
            </w:r>
            <w:r>
              <w:rPr>
                <w:rFonts w:eastAsia="Times New Roman" w:cs="Times New Roman" w:ascii="Arial" w:hAnsi="Arial"/>
                <w:color w:val="2F2F2F"/>
                <w:spacing w:val="-15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Use</w:t>
            </w:r>
            <w:r>
              <w:rPr>
                <w:rFonts w:eastAsia="Times New Roman" w:cs="Times New Roman" w:ascii="Arial" w:hAnsi="Arial"/>
                <w:color w:val="2F2F2F"/>
                <w:spacing w:val="-5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of Ladders &amp; Stepladders to be read by authorised users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615" w:leader="none"/>
                <w:tab w:val="left" w:pos="616" w:leader="none"/>
              </w:tabs>
              <w:suppressAutoHyphens w:val="true"/>
              <w:bidi w:val="0"/>
              <w:spacing w:lineRule="auto" w:line="240" w:before="0" w:after="0"/>
              <w:ind w:hanging="340" w:left="397" w:right="0"/>
              <w:jc w:val="left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Monthly inspection</w:t>
            </w:r>
            <w:r>
              <w:rPr>
                <w:rFonts w:eastAsia="Times New Roman" w:cs="Times New Roman" w:ascii="Arial" w:hAnsi="Arial"/>
                <w:color w:val="2F2F2F"/>
                <w:spacing w:val="-14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system</w:t>
            </w:r>
            <w:r>
              <w:rPr>
                <w:rFonts w:eastAsia="Times New Roman" w:cs="Times New Roman" w:ascii="Arial" w:hAnsi="Arial"/>
                <w:color w:val="2F2F2F"/>
                <w:spacing w:val="-11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for</w:t>
            </w:r>
            <w:r>
              <w:rPr>
                <w:rFonts w:eastAsia="Times New Roman" w:cs="Times New Roman" w:ascii="Arial" w:hAnsi="Arial"/>
                <w:color w:val="2F2F2F"/>
                <w:spacing w:val="-19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checking condition of equipment to be entered into compliance log File No 11.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615" w:leader="none"/>
                <w:tab w:val="left" w:pos="616" w:leader="none"/>
              </w:tabs>
              <w:suppressAutoHyphens w:val="true"/>
              <w:bidi w:val="0"/>
              <w:spacing w:lineRule="auto" w:line="240" w:before="0" w:after="0"/>
              <w:ind w:hanging="340" w:left="397" w:right="0"/>
              <w:jc w:val="left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Consider implications for</w:t>
            </w:r>
            <w:r>
              <w:rPr>
                <w:rFonts w:eastAsia="Times New Roman" w:cs="Times New Roman" w:ascii="Arial" w:hAnsi="Arial"/>
                <w:color w:val="2F2F2F"/>
                <w:spacing w:val="10"/>
                <w:position w:val="2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F2F2F"/>
                <w:position w:val="2"/>
                <w:sz w:val="19"/>
                <w:szCs w:val="19"/>
              </w:rPr>
              <w:t>work at height of any future alterations to the building</w:t>
            </w:r>
          </w:p>
        </w:tc>
        <w:tc>
          <w:tcPr>
            <w:tcW w:w="136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57"/>
              <w:ind w:left="10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Appointed responsible person.</w:t>
            </w:r>
          </w:p>
          <w:p>
            <w:pPr>
              <w:pStyle w:val="Normal"/>
              <w:widowControl w:val="false"/>
              <w:spacing w:lineRule="auto" w:line="240" w:before="0" w:after="57"/>
              <w:ind w:left="10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28" w:after="0"/>
              <w:ind w:left="113" w:right="57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40" w:before="0" w:after="57"/>
              <w:ind w:left="113" w:righ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0"/>
              <w:ind w:hanging="0" w:left="57" w:right="0"/>
              <w:jc w:val="left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All Contractors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57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&amp; Employees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28" w:after="0"/>
              <w:ind w:left="57" w:righ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28" w:after="0"/>
              <w:ind w:left="57" w:righ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28" w:after="0"/>
              <w:ind w:left="57" w:righ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As required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 w:righ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7" w:right="57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57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As required</w:t>
            </w:r>
          </w:p>
        </w:tc>
        <w:tc>
          <w:tcPr>
            <w:tcW w:w="1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Ongoing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sz w:val="19"/>
                <w:szCs w:val="19"/>
                <w:highlight w:val="yellow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sz w:val="19"/>
                <w:szCs w:val="19"/>
                <w:highlight w:val="yellow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28" w:after="0"/>
              <w:ind w:left="105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Ongoing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sz w:val="19"/>
                <w:szCs w:val="19"/>
                <w:highlight w:val="yellow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sz w:val="19"/>
                <w:szCs w:val="19"/>
                <w:highlight w:val="yellow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sz w:val="19"/>
                <w:szCs w:val="19"/>
                <w:highlight w:val="yellow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sz w:val="19"/>
                <w:szCs w:val="19"/>
                <w:highlight w:val="yellow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Ongoing</w:t>
            </w:r>
          </w:p>
        </w:tc>
      </w:tr>
    </w:tbl>
    <w:p>
      <w:pPr>
        <w:pStyle w:val="Normal"/>
        <w:spacing w:lineRule="auto" w:line="240" w:before="1" w:after="0"/>
        <w:rPr>
          <w:rFonts w:ascii="Arial" w:hAnsi="Arial" w:eastAsia="Times New Roman" w:cs="Times New Roman"/>
          <w:b/>
          <w:color w:val="2F2F2F"/>
          <w:sz w:val="23"/>
        </w:rPr>
      </w:pPr>
      <w:r>
        <w:rPr>
          <w:rFonts w:eastAsia="Times New Roman" w:cs="Times New Roman" w:ascii="Arial" w:hAnsi="Arial"/>
          <w:b/>
          <w:color w:val="2F2F2F"/>
          <w:sz w:val="23"/>
        </w:rPr>
      </w:r>
    </w:p>
    <w:tbl>
      <w:tblPr>
        <w:tblW w:w="13930" w:type="dxa"/>
        <w:jc w:val="left"/>
        <w:tblInd w:w="6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929"/>
        <w:gridCol w:w="1819"/>
        <w:gridCol w:w="3392"/>
        <w:gridCol w:w="3077"/>
        <w:gridCol w:w="1460"/>
        <w:gridCol w:w="1177"/>
        <w:gridCol w:w="1075"/>
      </w:tblGrid>
      <w:tr>
        <w:trPr/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7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Identification of the hazards?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- what are you already doing?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145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929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7" w:before="0" w:after="0"/>
              <w:ind w:left="57" w:righ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F"/>
                <w:sz w:val="21"/>
              </w:rPr>
              <w:t>Vehicle movement</w:t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9" w:before="5" w:after="0"/>
              <w:ind w:left="113" w:righ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Pedestrians could suffer serious injury if struck by cars entering or leaving car park or manoeuvring</w:t>
            </w:r>
          </w:p>
        </w:tc>
        <w:tc>
          <w:tcPr>
            <w:tcW w:w="339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90" w:leader="none"/>
                <w:tab w:val="left" w:pos="391" w:leader="none"/>
              </w:tabs>
              <w:spacing w:lineRule="auto" w:line="240" w:before="0" w:after="0"/>
              <w:ind w:hanging="312" w:left="39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color w:val="2D2D2F"/>
                <w:spacing w:val="-16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color w:val="2D2D2F"/>
                <w:spacing w:val="-14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The</w:t>
            </w:r>
            <w:r>
              <w:rPr>
                <w:rFonts w:eastAsia="Times New Roman" w:cs="Times New Roman" w:ascii="Arial" w:hAnsi="Arial"/>
                <w:color w:val="2D2D2F"/>
                <w:spacing w:val="-23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Management</w:t>
            </w:r>
            <w:r>
              <w:rPr>
                <w:rFonts w:eastAsia="Times New Roman" w:cs="Times New Roman" w:ascii="Arial" w:hAnsi="Arial"/>
                <w:color w:val="2D2D2F"/>
                <w:spacing w:val="-10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of</w:t>
            </w:r>
            <w:r>
              <w:rPr>
                <w:rFonts w:eastAsia="Times New Roman" w:cs="Times New Roman" w:ascii="Arial" w:hAnsi="Arial"/>
                <w:color w:val="2D2D2F"/>
                <w:spacing w:val="-23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Health</w:t>
            </w:r>
            <w:r>
              <w:rPr>
                <w:rFonts w:eastAsia="Arial" w:cs="Arial" w:ascii="Arial" w:hAnsi="Arial"/>
                <w:color w:val="2D2D2F"/>
                <w:position w:val="3"/>
                <w:sz w:val="26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20"/>
              </w:rPr>
              <w:t xml:space="preserve">&amp;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 xml:space="preserve">Safety at Work Regulations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>1999.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95" w:leader="none"/>
                <w:tab w:val="left" w:pos="397" w:leader="none"/>
              </w:tabs>
              <w:spacing w:lineRule="auto" w:line="264" w:before="0" w:after="0"/>
              <w:ind w:lef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Car park is well</w:t>
            </w:r>
            <w:r>
              <w:rPr>
                <w:rFonts w:eastAsia="Times New Roman" w:cs="Times New Roman" w:ascii="Arial" w:hAnsi="Arial"/>
                <w:color w:val="2D2D2F"/>
                <w:spacing w:val="-37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lit for evening use</w:t>
            </w:r>
          </w:p>
        </w:tc>
        <w:tc>
          <w:tcPr>
            <w:tcW w:w="3077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02" w:leader="none"/>
                <w:tab w:val="left" w:pos="803" w:leader="none"/>
              </w:tabs>
              <w:spacing w:lineRule="auto" w:line="240" w:before="0" w:after="0"/>
              <w:ind w:hanging="340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position w:val="2"/>
                <w:sz w:val="19"/>
              </w:rPr>
              <w:t>Organising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 xml:space="preserve"> car park</w:t>
            </w:r>
            <w:r>
              <w:rPr>
                <w:rFonts w:eastAsia="Times New Roman" w:cs="Times New Roman" w:ascii="Arial" w:hAnsi="Arial"/>
                <w:color w:val="2D2D2F"/>
                <w:spacing w:val="-6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users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05" w:leader="none"/>
                <w:tab w:val="left" w:pos="806" w:leader="none"/>
              </w:tabs>
              <w:spacing w:lineRule="auto" w:line="240" w:before="0" w:after="0"/>
              <w:ind w:left="57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  <w:lang w:val="en-US"/>
              </w:rPr>
              <w:t>f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or large events, parking</w:t>
            </w:r>
            <w:r>
              <w:rPr>
                <w:rFonts w:eastAsia="Times New Roman" w:cs="Times New Roman" w:ascii="Arial" w:hAnsi="Arial"/>
                <w:color w:val="1C1C1C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2"/>
                <w:sz w:val="19"/>
                <w:lang w:val="en-US"/>
              </w:rPr>
              <w:t xml:space="preserve">should be </w:t>
            </w:r>
            <w:r>
              <w:rPr>
                <w:rFonts w:eastAsia="Times New Roman" w:cs="Times New Roman" w:ascii="Arial" w:hAnsi="Arial"/>
                <w:color w:val="1C1C1C"/>
                <w:position w:val="2"/>
                <w:sz w:val="19"/>
              </w:rPr>
              <w:t>controlled</w:t>
            </w:r>
            <w:r>
              <w:rPr>
                <w:rFonts w:eastAsia="Times New Roman" w:cs="Times New Roman" w:ascii="Arial" w:hAnsi="Arial"/>
                <w:color w:val="1C1C1C"/>
                <w:spacing w:val="-20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by</w:t>
            </w:r>
            <w:r>
              <w:rPr>
                <w:rFonts w:eastAsia="Times New Roman" w:cs="Times New Roman" w:ascii="Arial" w:hAnsi="Arial"/>
                <w:color w:val="2D2D2F"/>
                <w:spacing w:val="-29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marshals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  <w:lang w:val="en-US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wearing</w:t>
            </w:r>
            <w:r>
              <w:rPr>
                <w:rFonts w:eastAsia="Times New Roman" w:cs="Times New Roman" w:ascii="Arial" w:hAnsi="Arial"/>
                <w:color w:val="B8B8B8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high-visibility vests.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77" w:right="37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Centre Manager</w:t>
            </w:r>
          </w:p>
          <w:p>
            <w:pPr>
              <w:pStyle w:val="Normal"/>
              <w:widowControl w:val="false"/>
              <w:spacing w:lineRule="auto" w:line="240" w:before="8" w:after="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" w:after="0"/>
              <w:ind w:left="57" w:right="34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User group responsible person</w:t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8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 as required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7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Ongoing</w:t>
            </w:r>
          </w:p>
        </w:tc>
      </w:tr>
      <w:tr>
        <w:trPr/>
        <w:tc>
          <w:tcPr>
            <w:tcW w:w="1929" w:type="dxa"/>
            <w:tcBorders>
              <w:lef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7" w:before="3" w:after="0"/>
              <w:ind w:left="113" w:right="283"/>
              <w:rPr>
                <w:rFonts w:ascii="Arial" w:hAnsi="Arial" w:eastAsia="Times New Roman" w:cs="Times New Roman"/>
                <w:b/>
                <w:color w:val="2D2D2F"/>
                <w:sz w:val="21"/>
              </w:rPr>
            </w:pPr>
            <w:r>
              <w:rPr>
                <w:rFonts w:eastAsia="Times New Roman" w:cs="Times New Roman" w:ascii="Arial" w:hAnsi="Arial"/>
                <w:b/>
                <w:color w:val="2D2D2F"/>
                <w:sz w:val="21"/>
              </w:rPr>
              <w:t>Hazardous substances</w:t>
            </w:r>
          </w:p>
          <w:p>
            <w:pPr>
              <w:pStyle w:val="Normal"/>
              <w:widowControl w:val="false"/>
              <w:spacing w:lineRule="auto" w:line="247" w:before="3" w:after="0"/>
              <w:ind w:left="113" w:right="283"/>
              <w:rPr>
                <w:rFonts w:ascii="Arial" w:hAnsi="Arial" w:eastAsia="Times New Roman" w:cs="Times New Roman"/>
                <w:b/>
                <w:color w:val="2D2D2F"/>
                <w:sz w:val="21"/>
              </w:rPr>
            </w:pPr>
            <w:r>
              <w:rPr>
                <w:rFonts w:eastAsia="Times New Roman" w:cs="Times New Roman" w:ascii="Arial" w:hAnsi="Arial"/>
                <w:b/>
                <w:color w:val="2D2D2F"/>
                <w:sz w:val="2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Cleaning products,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Gardening and Building Maintenance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Products</w:t>
            </w:r>
          </w:p>
        </w:tc>
        <w:tc>
          <w:tcPr>
            <w:tcW w:w="1819" w:type="dxa"/>
            <w:tcBorders>
              <w:lef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1" w:before="7" w:after="0"/>
              <w:ind w:left="92" w:right="58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Contractors and others risk skin problems,</w:t>
            </w:r>
          </w:p>
          <w:p>
            <w:pPr>
              <w:pStyle w:val="Normal"/>
              <w:widowControl w:val="false"/>
              <w:spacing w:lineRule="auto" w:line="271" w:before="7" w:after="0"/>
              <w:ind w:left="92" w:right="58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71" w:before="7" w:after="0"/>
              <w:ind w:left="92" w:right="58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Dermatitis.</w:t>
            </w:r>
          </w:p>
          <w:p>
            <w:pPr>
              <w:pStyle w:val="Normal"/>
              <w:widowControl w:val="false"/>
              <w:spacing w:lineRule="auto" w:line="240" w:before="0" w:after="0"/>
              <w:ind w:left="92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2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Damage to eyes from splashes</w:t>
            </w:r>
          </w:p>
          <w:p>
            <w:pPr>
              <w:pStyle w:val="Normal"/>
              <w:widowControl w:val="false"/>
              <w:spacing w:lineRule="auto" w:line="240" w:before="0" w:after="0"/>
              <w:ind w:left="92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Vapours may cause breathing problems</w:t>
            </w:r>
          </w:p>
        </w:tc>
        <w:tc>
          <w:tcPr>
            <w:tcW w:w="3392" w:type="dxa"/>
            <w:tcBorders>
              <w:lef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07" w:leader="none"/>
                <w:tab w:val="left" w:pos="408" w:leader="none"/>
              </w:tabs>
              <w:spacing w:lineRule="auto" w:line="240" w:before="0" w:after="0"/>
              <w:ind w:hanging="323" w:left="418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color w:val="2D2D2F"/>
                <w:spacing w:val="-17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color w:val="2D2D2F"/>
                <w:spacing w:val="-15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The</w:t>
            </w:r>
            <w:r>
              <w:rPr>
                <w:rFonts w:eastAsia="Times New Roman" w:cs="Times New Roman" w:ascii="Arial" w:hAnsi="Arial"/>
                <w:color w:val="2D2D2F"/>
                <w:spacing w:val="-23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Control</w:t>
            </w:r>
            <w:r>
              <w:rPr>
                <w:rFonts w:eastAsia="Times New Roman" w:cs="Times New Roman" w:ascii="Arial" w:hAnsi="Arial"/>
                <w:color w:val="2D2D2F"/>
                <w:spacing w:val="-13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of</w:t>
            </w:r>
            <w:r>
              <w:rPr>
                <w:rFonts w:eastAsia="Times New Roman" w:cs="Times New Roman" w:ascii="Arial" w:hAnsi="Arial"/>
                <w:color w:val="2D2D2F"/>
                <w:spacing w:val="-23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 xml:space="preserve">Substances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Hazardous to Health (COSH) and Personal Protective Equipment at Work Regulations 1992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16" w:leader="none"/>
                <w:tab w:val="left" w:pos="417" w:leader="none"/>
              </w:tabs>
              <w:spacing w:lineRule="auto" w:line="240" w:before="0" w:after="0"/>
              <w:ind w:hanging="316" w:left="41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PPE provided as required.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17" w:leader="none"/>
                <w:tab w:val="left" w:pos="418" w:leader="none"/>
              </w:tabs>
              <w:spacing w:lineRule="auto" w:line="240" w:before="7" w:after="0"/>
              <w:ind w:hanging="283" w:left="397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Cleaning products marked 'irritant'</w:t>
            </w:r>
            <w:r>
              <w:rPr>
                <w:rFonts w:eastAsia="Times New Roman" w:cs="Times New Roman" w:ascii="Arial" w:hAnsi="Arial"/>
                <w:color w:val="1C1C1C"/>
                <w:position w:val="2"/>
                <w:sz w:val="19"/>
              </w:rPr>
              <w:t xml:space="preserve"> replaced</w:t>
            </w:r>
            <w:r>
              <w:rPr>
                <w:rFonts w:eastAsia="Times New Roman" w:cs="Times New Roman" w:ascii="Arial" w:hAnsi="Arial"/>
                <w:color w:val="1C1C1C"/>
                <w:spacing w:val="-19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color w:val="2D2D2F"/>
                <w:spacing w:val="-23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milder</w:t>
            </w:r>
            <w:r>
              <w:rPr>
                <w:rFonts w:eastAsia="Times New Roman" w:cs="Times New Roman" w:ascii="Arial" w:hAnsi="Arial"/>
                <w:color w:val="2D2D2F"/>
                <w:spacing w:val="-22"/>
                <w:position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2"/>
                <w:sz w:val="19"/>
              </w:rPr>
              <w:t>alternatives.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17" w:leader="none"/>
                <w:tab w:val="left" w:pos="418" w:leader="none"/>
              </w:tabs>
              <w:spacing w:lineRule="auto" w:line="240" w:before="7" w:after="0"/>
              <w:ind w:hanging="283" w:left="397" w:righ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Cleaner</w:t>
            </w:r>
            <w:r>
              <w:rPr>
                <w:rFonts w:eastAsia="Times New Roman" w:cs="Times New Roman" w:ascii="Arial" w:hAnsi="Arial"/>
                <w:color w:val="2D2D2F"/>
                <w:spacing w:val="-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trained</w:t>
            </w:r>
            <w:r>
              <w:rPr>
                <w:rFonts w:eastAsia="Times New Roman" w:cs="Times New Roman" w:ascii="Arial" w:hAnsi="Arial"/>
                <w:color w:val="2D2D2F"/>
                <w:spacing w:val="-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to</w:t>
            </w:r>
            <w:r>
              <w:rPr>
                <w:rFonts w:eastAsia="Times New Roman" w:cs="Times New Roman" w:ascii="Arial" w:hAnsi="Arial"/>
                <w:color w:val="2D2D2F"/>
                <w:spacing w:val="-1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use</w:t>
            </w:r>
            <w:r>
              <w:rPr>
                <w:rFonts w:eastAsia="Times New Roman" w:cs="Times New Roman" w:ascii="Arial" w:hAnsi="Arial"/>
                <w:color w:val="2D2D2F"/>
                <w:spacing w:val="-1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products</w:t>
            </w:r>
            <w:r>
              <w:rPr>
                <w:rFonts w:eastAsia="Times New Roman" w:cs="Times New Roman" w:ascii="Arial" w:hAnsi="Arial"/>
                <w:color w:val="2D2D2F"/>
                <w:spacing w:val="-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safely,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follow instructions on the label, dilute properly and never transfer to an unmarked containe</w:t>
            </w:r>
            <w:r>
              <w:rPr>
                <w:rFonts w:eastAsia="Times New Roman" w:cs="Times New Roman" w:ascii="Arial" w:hAnsi="Arial"/>
                <w:color w:val="464646"/>
                <w:sz w:val="19"/>
              </w:rPr>
              <w:t>r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6" w:leader="none"/>
                <w:tab w:val="left" w:pos="428" w:leader="none"/>
              </w:tabs>
              <w:spacing w:lineRule="auto" w:line="240" w:before="0" w:after="0"/>
              <w:ind w:hanging="314" w:left="4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Cleaning</w:t>
            </w:r>
            <w:r>
              <w:rPr>
                <w:rFonts w:eastAsia="Times New Roman" w:cs="Times New Roman" w:ascii="Arial" w:hAnsi="Arial"/>
                <w:color w:val="2D2D2F"/>
                <w:spacing w:val="-1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products</w:t>
            </w:r>
            <w:r>
              <w:rPr>
                <w:rFonts w:eastAsia="Times New Roman" w:cs="Times New Roman" w:ascii="Arial" w:hAnsi="Arial"/>
                <w:color w:val="2D2D2F"/>
                <w:spacing w:val="-2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stored</w:t>
            </w:r>
            <w:r>
              <w:rPr>
                <w:rFonts w:eastAsia="Times New Roman" w:cs="Times New Roman" w:ascii="Arial" w:hAnsi="Arial"/>
                <w:color w:val="2D2D2F"/>
                <w:spacing w:val="-2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securely</w:t>
            </w:r>
            <w:r>
              <w:rPr>
                <w:rFonts w:eastAsia="Times New Roman" w:cs="Times New Roman" w:ascii="Arial" w:hAnsi="Arial"/>
                <w:color w:val="464646"/>
                <w:sz w:val="19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428" w:leader="none"/>
              </w:tabs>
              <w:spacing w:lineRule="auto" w:line="240" w:before="0" w:after="0"/>
              <w:ind w:left="113"/>
              <w:rPr>
                <w:rFonts w:ascii="Arial" w:hAnsi="Arial" w:eastAsia="Times New Roman" w:cs="Times New Roman"/>
                <w:color w:val="464646"/>
                <w:sz w:val="19"/>
              </w:rPr>
            </w:pPr>
            <w:r>
              <w:rPr>
                <w:rFonts w:eastAsia="Times New Roman" w:cs="Times New Roman" w:ascii="Arial" w:hAnsi="Arial"/>
                <w:color w:val="464646"/>
                <w:sz w:val="19"/>
              </w:rPr>
            </w:r>
          </w:p>
        </w:tc>
        <w:tc>
          <w:tcPr>
            <w:tcW w:w="3077" w:type="dxa"/>
            <w:tcBorders>
              <w:lef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96" w:leader="none"/>
              </w:tabs>
              <w:spacing w:lineRule="auto" w:line="240" w:before="0" w:after="0"/>
              <w:ind w:hanging="278" w:left="39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Cleaning</w:t>
            </w:r>
            <w:r>
              <w:rPr>
                <w:rFonts w:eastAsia="Times New Roman" w:cs="Times New Roman" w:ascii="Arial" w:hAnsi="Arial"/>
                <w:color w:val="2D2D2F"/>
                <w:spacing w:val="-7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operatives</w:t>
            </w:r>
            <w:r>
              <w:rPr>
                <w:rFonts w:eastAsia="Times New Roman" w:cs="Times New Roman" w:ascii="Arial" w:hAnsi="Arial"/>
                <w:color w:val="2D2D2F"/>
                <w:spacing w:val="-6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are</w:t>
            </w:r>
            <w:r>
              <w:rPr>
                <w:rFonts w:eastAsia="Times New Roman" w:cs="Times New Roman" w:ascii="Arial" w:hAnsi="Arial"/>
                <w:color w:val="2D2D2F"/>
                <w:spacing w:val="-18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to</w:t>
            </w:r>
            <w:r>
              <w:rPr>
                <w:rFonts w:eastAsia="Times New Roman" w:cs="Times New Roman" w:ascii="Arial" w:hAnsi="Arial"/>
                <w:color w:val="2D2D2F"/>
                <w:spacing w:val="-6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1"/>
                <w:sz w:val="19"/>
              </w:rPr>
              <w:t>be</w:t>
            </w:r>
            <w:r>
              <w:rPr>
                <w:rFonts w:eastAsia="Times New Roman" w:cs="Times New Roman" w:ascii="Arial" w:hAnsi="Arial"/>
                <w:color w:val="1C1C1C"/>
                <w:spacing w:val="-21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 xml:space="preserve">kept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 xml:space="preserve">informed by passing on manufacture and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supplier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>information on correct handling safeguards.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402" w:leader="none"/>
              </w:tabs>
              <w:spacing w:lineRule="auto" w:line="240" w:before="7" w:after="0"/>
              <w:ind w:hanging="279" w:left="40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>Updates by health and safety</w:t>
            </w:r>
            <w:r>
              <w:rPr>
                <w:rFonts w:eastAsia="Times New Roman" w:cs="Times New Roman" w:ascii="Arial" w:hAnsi="Arial"/>
                <w:color w:val="2D2D2F"/>
                <w:spacing w:val="-11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F"/>
                <w:position w:val="1"/>
                <w:sz w:val="19"/>
              </w:rPr>
              <w:t xml:space="preserve">tool </w:t>
            </w:r>
            <w:r>
              <w:rPr>
                <w:rFonts w:eastAsia="Times New Roman" w:cs="Times New Roman" w:ascii="Arial" w:hAnsi="Arial"/>
                <w:color w:val="2D2D2F"/>
                <w:sz w:val="19"/>
              </w:rPr>
              <w:t xml:space="preserve">box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>talks &amp; training courses via distant on line E-learning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02" w:leader="none"/>
              </w:tabs>
              <w:spacing w:lineRule="auto" w:line="240" w:before="7" w:after="0"/>
              <w:ind w:left="122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402" w:leader="none"/>
              </w:tabs>
              <w:spacing w:lineRule="auto" w:line="240" w:before="7" w:after="0"/>
              <w:ind w:hanging="279" w:left="40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COSHH file with copy of manufacturers safety data sheets</w:t>
            </w:r>
          </w:p>
        </w:tc>
        <w:tc>
          <w:tcPr>
            <w:tcW w:w="1460" w:type="dxa"/>
            <w:tcBorders>
              <w:lef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9" w:before="0" w:after="0"/>
              <w:ind w:firstLine="4" w:left="80" w:right="359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59" w:before="0" w:after="0"/>
              <w:ind w:firstLine="4" w:left="80" w:right="359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340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340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3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firstLine="4" w:left="80" w:right="359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170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170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170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57" w:right="170"/>
              <w:rPr/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Centre Manager</w:t>
            </w:r>
          </w:p>
        </w:tc>
        <w:tc>
          <w:tcPr>
            <w:tcW w:w="1177" w:type="dxa"/>
            <w:tcBorders>
              <w:lef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 as required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7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Ongoing</w:t>
            </w:r>
          </w:p>
        </w:tc>
      </w:tr>
      <w:tr>
        <w:trPr/>
        <w:tc>
          <w:tcPr>
            <w:tcW w:w="1929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  <w:t>Use of Kitchens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/>
              <w:rPr>
                <w:rFonts w:ascii="Arial" w:hAnsi="Arial" w:eastAsia="Times New Roman" w:cs="Times New Roman"/>
                <w:b/>
                <w:bCs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2D2D2F"/>
                <w:sz w:val="19"/>
              </w:rPr>
            </w:r>
          </w:p>
        </w:tc>
        <w:tc>
          <w:tcPr>
            <w:tcW w:w="1819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92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Misuse of equipment can result in injury</w:t>
            </w:r>
          </w:p>
        </w:tc>
        <w:tc>
          <w:tcPr>
            <w:tcW w:w="339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428" w:leader="none"/>
              </w:tabs>
              <w:spacing w:lineRule="auto" w:line="240" w:before="0" w:after="0"/>
              <w:ind w:left="113"/>
              <w:rPr>
                <w:rFonts w:ascii="Arial" w:hAnsi="Arial" w:eastAsia="Times New Roman" w:cs="Times New Roman"/>
                <w:color w:val="464646"/>
                <w:sz w:val="19"/>
              </w:rPr>
            </w:pPr>
            <w:r>
              <w:rPr>
                <w:rFonts w:eastAsia="Times New Roman" w:cs="Times New Roman" w:ascii="Arial" w:hAnsi="Arial"/>
                <w:color w:val="464646"/>
                <w:sz w:val="19"/>
              </w:rPr>
              <w:t>User groups hiring kitchen areas must appoint a competent person to oversee use of kitchen.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428" w:leader="none"/>
              </w:tabs>
              <w:spacing w:lineRule="auto" w:line="240" w:before="0" w:after="0"/>
              <w:ind w:left="113"/>
              <w:rPr>
                <w:rFonts w:ascii="Arial" w:hAnsi="Arial" w:eastAsia="Times New Roman" w:cs="Times New Roman"/>
                <w:color w:val="464646"/>
                <w:sz w:val="19"/>
              </w:rPr>
            </w:pPr>
            <w:r>
              <w:rPr>
                <w:rFonts w:eastAsia="Times New Roman" w:cs="Times New Roman" w:ascii="Arial" w:hAnsi="Arial"/>
                <w:color w:val="464646"/>
                <w:sz w:val="19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428" w:leader="none"/>
              </w:tabs>
              <w:spacing w:lineRule="auto" w:line="240" w:before="0" w:after="57"/>
              <w:ind w:left="113"/>
              <w:rPr>
                <w:rFonts w:ascii="Arial" w:hAnsi="Arial" w:eastAsia="Times New Roman" w:cs="Times New Roman"/>
                <w:color w:val="464646"/>
                <w:sz w:val="19"/>
              </w:rPr>
            </w:pPr>
            <w:r>
              <w:rPr>
                <w:rFonts w:eastAsia="Times New Roman" w:cs="Times New Roman" w:ascii="Arial" w:hAnsi="Arial"/>
                <w:color w:val="464646"/>
                <w:sz w:val="19"/>
              </w:rPr>
              <w:t>FMYCA when using area to implement all required codes of practice and agreed management plans which are in place and required by law</w:t>
            </w:r>
          </w:p>
        </w:tc>
        <w:tc>
          <w:tcPr>
            <w:tcW w:w="3077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</w:tabs>
              <w:spacing w:lineRule="auto" w:line="240" w:before="7" w:after="0"/>
              <w:ind w:left="122"/>
              <w:rPr/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Information notices are in place within kitchen area, and an information File is in place with instructions on use of electrical equipment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9" w:before="0" w:after="0"/>
              <w:ind w:left="57" w:right="170"/>
              <w:rPr>
                <w:rFonts w:ascii="Arial" w:hAnsi="Arial" w:eastAsia="Times New Roman" w:cs="Times New Roman"/>
                <w:color w:val="2D2D2F"/>
                <w:sz w:val="19"/>
              </w:rPr>
            </w:pPr>
            <w:r>
              <w:rPr>
                <w:rFonts w:eastAsia="Times New Roman" w:cs="Times New Roman" w:ascii="Arial" w:hAnsi="Arial"/>
                <w:color w:val="2D2D2F"/>
                <w:sz w:val="19"/>
              </w:rPr>
              <w:t>Centre manager</w:t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Building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Arial" w:hAnsi="Arial"/>
                <w:sz w:val="19"/>
              </w:rPr>
              <w:t>Compliance Manager has oversight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74"/>
              <w:rPr>
                <w:rFonts w:ascii="Arial" w:hAnsi="Arial" w:eastAsia="Times New Roman" w:cs="Times New Roman"/>
                <w:color w:val="1C1C1C"/>
                <w:sz w:val="19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Ongoing</w:t>
            </w:r>
          </w:p>
        </w:tc>
      </w:tr>
    </w:tbl>
    <w:p>
      <w:pPr>
        <w:pStyle w:val="Normal"/>
        <w:spacing w:lineRule="auto" w:line="240" w:before="6" w:after="1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  <w:r>
        <w:br w:type="page"/>
      </w:r>
    </w:p>
    <w:p>
      <w:pPr>
        <w:pStyle w:val="Normal"/>
        <w:spacing w:lineRule="auto" w:line="240" w:before="0" w:after="1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tbl>
      <w:tblPr>
        <w:tblW w:w="13858" w:type="dxa"/>
        <w:jc w:val="left"/>
        <w:tblInd w:w="10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19"/>
        <w:gridCol w:w="1814"/>
        <w:gridCol w:w="3337"/>
        <w:gridCol w:w="3168"/>
        <w:gridCol w:w="1422"/>
        <w:gridCol w:w="1247"/>
        <w:gridCol w:w="1050"/>
      </w:tblGrid>
      <w:tr>
        <w:trPr/>
        <w:tc>
          <w:tcPr>
            <w:tcW w:w="181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0000FF"/>
              </w:rPr>
              <w:t>Identification of the hazards?</w:t>
            </w:r>
          </w:p>
        </w:tc>
        <w:tc>
          <w:tcPr>
            <w:tcW w:w="18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33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— what are you already doing?</w:t>
            </w:r>
          </w:p>
        </w:tc>
        <w:tc>
          <w:tcPr>
            <w:tcW w:w="31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52" w:before="57" w:after="0"/>
              <w:ind w:left="113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4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24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</w:tabs>
              <w:spacing w:lineRule="auto" w:line="240" w:before="57" w:after="0"/>
              <w:ind w:left="113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</w:tc>
        <w:tc>
          <w:tcPr>
            <w:tcW w:w="105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819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D"/>
                <w:sz w:val="21"/>
              </w:rPr>
              <w:t>Electricity</w:t>
            </w:r>
          </w:p>
        </w:tc>
        <w:tc>
          <w:tcPr>
            <w:tcW w:w="1814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hanging="2" w:left="81" w:right="279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Users risk electric shocks or burn from faulty equipment or installation</w:t>
            </w:r>
            <w:r>
              <w:rPr>
                <w:rFonts w:eastAsia="Times New Roman" w:cs="Times New Roman" w:ascii="Arial" w:hAnsi="Arial"/>
                <w:color w:val="494949"/>
                <w:sz w:val="19"/>
              </w:rPr>
              <w:t>.</w:t>
            </w:r>
          </w:p>
        </w:tc>
        <w:tc>
          <w:tcPr>
            <w:tcW w:w="3337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766" w:leader="none"/>
                <w:tab w:val="left" w:pos="767" w:leader="none"/>
              </w:tabs>
              <w:spacing w:lineRule="auto" w:line="240" w:before="177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Comply with Electricity at</w:t>
            </w:r>
            <w:r>
              <w:rPr>
                <w:rFonts w:eastAsia="Times New Roman" w:cs="Times New Roman" w:ascii="Arial" w:hAnsi="Arial"/>
                <w:color w:val="2D2D2D"/>
                <w:spacing w:val="-3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Work Regulations</w:t>
            </w:r>
            <w:r>
              <w:rPr>
                <w:rFonts w:eastAsia="Times New Roman" w:cs="Times New Roman" w:ascii="Arial" w:hAnsi="Arial"/>
                <w:color w:val="2D2D2D"/>
                <w:spacing w:val="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>1989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735" w:leader="none"/>
                <w:tab w:val="left" w:pos="765" w:leader="none"/>
                <w:tab w:val="left" w:pos="855" w:leader="none"/>
              </w:tabs>
              <w:spacing w:lineRule="auto" w:line="240" w:before="0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position w:val="2"/>
                <w:sz w:val="19"/>
              </w:rPr>
              <w:t xml:space="preserve">Fixed installation correctly installed by qualified </w:t>
            </w:r>
            <w:r>
              <w:rPr>
                <w:rFonts w:eastAsia="Times New Roman" w:cs="Times New Roman" w:ascii="Arial" w:hAnsi="Arial"/>
                <w:color w:val="2D2D2D"/>
                <w:spacing w:val="-33"/>
                <w:position w:val="2"/>
                <w:sz w:val="19"/>
              </w:rPr>
              <w:t>person   and</w:t>
            </w:r>
            <w:r>
              <w:rPr>
                <w:rFonts w:eastAsia="Times New Roman" w:cs="Times New Roman" w:ascii="Arial" w:hAnsi="Arial"/>
                <w:color w:val="2D2D2D"/>
                <w:position w:val="2"/>
                <w:sz w:val="19"/>
              </w:rPr>
              <w:t xml:space="preserve"> inspected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 every five years</w:t>
            </w:r>
            <w:r>
              <w:rPr>
                <w:rFonts w:eastAsia="Times New Roman" w:cs="Times New Roman" w:ascii="Arial" w:hAnsi="Arial"/>
                <w:color w:val="2D2D2D"/>
                <w:position w:val="2"/>
                <w:sz w:val="19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770" w:leader="none"/>
                <w:tab w:val="left" w:pos="771" w:leader="none"/>
              </w:tabs>
              <w:spacing w:lineRule="auto" w:line="247" w:before="0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Portable equipment checked</w:t>
            </w:r>
            <w:r>
              <w:rPr>
                <w:rFonts w:eastAsia="Times New Roman" w:cs="Times New Roman" w:ascii="Arial" w:hAnsi="Arial"/>
                <w:color w:val="2D2D2D"/>
                <w:spacing w:val="-26"/>
                <w:position w:val="1"/>
                <w:sz w:val="19"/>
              </w:rPr>
              <w:t xml:space="preserve"> for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visual signs of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damage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before use.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770" w:leader="none"/>
                <w:tab w:val="left" w:pos="771" w:leader="none"/>
              </w:tabs>
              <w:spacing w:lineRule="auto" w:line="240" w:before="8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Hall users know they</w:t>
            </w:r>
            <w:r>
              <w:rPr>
                <w:rFonts w:eastAsia="Times New Roman" w:cs="Times New Roman" w:ascii="Arial" w:hAnsi="Arial"/>
                <w:color w:val="2D2D2D"/>
                <w:spacing w:val="-1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are responsible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for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any equipment used on site.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775" w:leader="none"/>
                <w:tab w:val="left" w:pos="776" w:leader="none"/>
              </w:tabs>
              <w:spacing w:lineRule="auto" w:line="252" w:before="0" w:after="113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Portable appliances</w:t>
            </w:r>
            <w:r>
              <w:rPr>
                <w:rFonts w:eastAsia="Times New Roman" w:cs="Times New Roman" w:ascii="Arial" w:hAnsi="Arial"/>
                <w:color w:val="2D2D2D"/>
                <w:spacing w:val="-29"/>
                <w:position w:val="1"/>
                <w:sz w:val="19"/>
              </w:rPr>
              <w:t xml:space="preserve"> tested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annually (PAT)</w:t>
            </w:r>
          </w:p>
        </w:tc>
        <w:tc>
          <w:tcPr>
            <w:tcW w:w="3168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529" w:leader="none"/>
                <w:tab w:val="left" w:pos="531" w:leader="none"/>
              </w:tabs>
              <w:spacing w:lineRule="auto" w:line="240" w:before="0" w:after="0"/>
              <w:ind w:hanging="170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All equipment brought on</w:t>
            </w:r>
            <w:r>
              <w:rPr>
                <w:rFonts w:eastAsia="Times New Roman" w:cs="Times New Roman" w:ascii="Arial" w:hAnsi="Arial"/>
                <w:color w:val="2D2D2D"/>
                <w:spacing w:val="-2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site must be</w:t>
            </w:r>
            <w:r>
              <w:rPr>
                <w:rFonts w:eastAsia="Times New Roman" w:cs="Times New Roman" w:ascii="Arial" w:hAnsi="Arial"/>
                <w:color w:val="2D2D2D"/>
                <w:spacing w:val="-4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approved and have relevant test certificate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29" w:leader="none"/>
                <w:tab w:val="left" w:pos="531" w:leader="none"/>
              </w:tabs>
              <w:spacing w:lineRule="auto" w:line="240" w:before="0" w:after="0"/>
              <w:ind w:hanging="170" w:left="283" w:right="17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2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3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widowControl w:val="false"/>
              <w:spacing w:lineRule="auto" w:line="247" w:before="1" w:after="0"/>
              <w:ind w:hanging="29" w:left="178" w:right="25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47" w:before="1" w:after="0"/>
              <w:ind w:hanging="29" w:left="178" w:right="25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7" w:before="1" w:after="0"/>
              <w:ind w:hanging="29" w:left="178" w:right="25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7" w:before="1" w:after="0"/>
              <w:ind w:hanging="29" w:left="178" w:right="25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7" w:before="1" w:after="0"/>
              <w:ind w:hanging="29" w:left="178" w:right="25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</w:tc>
        <w:tc>
          <w:tcPr>
            <w:tcW w:w="1247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3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1" w:after="0"/>
              <w:ind w:left="57" w:righ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Managers as required</w:t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Compliance</w:t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Manager</w:t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has</w:t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oversight</w:t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" w:after="0"/>
              <w:ind w:firstLine="95" w:right="57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</w:tc>
        <w:tc>
          <w:tcPr>
            <w:tcW w:w="1050" w:type="dxa"/>
            <w:tcBorders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0" w:after="0"/>
              <w:rPr>
                <w:rFonts w:ascii="Arial" w:hAnsi="Arial" w:eastAsia="Arial" w:cs="Arial"/>
                <w:sz w:val="17"/>
              </w:rPr>
            </w:pPr>
            <w:r>
              <w:rPr>
                <w:rFonts w:eastAsia="Arial" w:cs="Arial" w:ascii="Arial" w:hAnsi="Arial"/>
                <w:sz w:val="1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</w:t>
            </w:r>
          </w:p>
        </w:tc>
      </w:tr>
      <w:tr>
        <w:trPr/>
        <w:tc>
          <w:tcPr>
            <w:tcW w:w="1819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7" w:before="113" w:after="0"/>
              <w:ind w:firstLine="3" w:left="94" w:right="56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D"/>
                <w:sz w:val="19"/>
              </w:rPr>
              <w:t xml:space="preserve">Individuals suffering accidents </w:t>
            </w:r>
            <w:r>
              <w:rPr>
                <w:rFonts w:eastAsia="Times New Roman" w:cs="Times New Roman" w:ascii="Arial" w:hAnsi="Arial"/>
                <w:color w:val="2D2D2D"/>
                <w:sz w:val="21"/>
              </w:rPr>
              <w:t xml:space="preserve">&amp; </w:t>
            </w:r>
            <w:r>
              <w:rPr>
                <w:rFonts w:eastAsia="Times New Roman" w:cs="Times New Roman" w:ascii="Arial" w:hAnsi="Arial"/>
                <w:b/>
                <w:color w:val="2D2D2D"/>
                <w:sz w:val="19"/>
              </w:rPr>
              <w:t>injury</w:t>
            </w:r>
          </w:p>
        </w:tc>
        <w:tc>
          <w:tcPr>
            <w:tcW w:w="1814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7" w:before="113" w:after="0"/>
              <w:ind w:left="93" w:right="46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All users and employees may suffer </w:t>
            </w:r>
            <w:r>
              <w:rPr>
                <w:rFonts w:eastAsia="Times New Roman" w:cs="Times New Roman" w:ascii="Arial" w:hAnsi="Arial"/>
                <w:color w:val="2D2D2D"/>
                <w:sz w:val="20"/>
              </w:rPr>
              <w:t xml:space="preserve">injury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to themselves.</w:t>
            </w:r>
          </w:p>
        </w:tc>
        <w:tc>
          <w:tcPr>
            <w:tcW w:w="3337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847" w:leader="none"/>
                <w:tab w:val="left" w:pos="849" w:leader="none"/>
              </w:tabs>
              <w:spacing w:lineRule="auto" w:line="240" w:before="113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Comply with Workplace (Health, Safety &amp; </w:t>
            </w:r>
            <w:r>
              <w:rPr>
                <w:rFonts w:eastAsia="Times New Roman" w:cs="Times New Roman" w:ascii="Arial" w:hAnsi="Arial"/>
                <w:color w:val="2D2D2D"/>
                <w:spacing w:val="-2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Welfare) Regulations 1991</w:t>
            </w:r>
            <w:r>
              <w:rPr>
                <w:rFonts w:eastAsia="Times New Roman" w:cs="Times New Roman" w:ascii="Arial" w:hAnsi="Arial"/>
                <w:color w:val="494949"/>
                <w:sz w:val="19"/>
              </w:rPr>
              <w:t>/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92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847" w:leader="none"/>
                <w:tab w:val="left" w:pos="849" w:leader="none"/>
              </w:tabs>
              <w:spacing w:lineRule="auto" w:line="240" w:before="113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Installation of First Aid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>boxes and Eye Wash Stations.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847" w:leader="none"/>
                <w:tab w:val="left" w:pos="849" w:leader="none"/>
              </w:tabs>
              <w:spacing w:lineRule="auto" w:line="240" w:before="113" w:after="0"/>
              <w:ind w:hanging="170" w:lef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>Complete RIDDOR reports as required</w:t>
            </w:r>
          </w:p>
        </w:tc>
        <w:tc>
          <w:tcPr>
            <w:tcW w:w="3168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529" w:leader="none"/>
                <w:tab w:val="left" w:pos="531" w:leader="none"/>
              </w:tabs>
              <w:spacing w:lineRule="auto" w:line="240" w:before="0" w:after="0"/>
              <w:ind w:hanging="170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Information notices to inform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529" w:leader="none"/>
                <w:tab w:val="left" w:pos="531" w:leader="none"/>
              </w:tabs>
              <w:spacing w:lineRule="auto" w:line="240" w:before="0" w:after="0"/>
              <w:ind w:hanging="170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Location of first aid</w:t>
            </w:r>
            <w:r>
              <w:rPr>
                <w:rFonts w:eastAsia="Times New Roman" w:cs="Times New Roman" w:ascii="Arial" w:hAnsi="Arial"/>
                <w:color w:val="2D2D2D"/>
                <w:spacing w:val="-3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boxes,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529" w:leader="none"/>
                <w:tab w:val="left" w:pos="531" w:leader="none"/>
              </w:tabs>
              <w:spacing w:lineRule="auto" w:line="240" w:before="0" w:after="0"/>
              <w:ind w:hanging="170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First Aider and nearest Hospital &amp; Doctors Surgery to be</w:t>
            </w:r>
            <w:r>
              <w:rPr>
                <w:rFonts w:eastAsia="Times New Roman" w:cs="Times New Roman" w:ascii="Arial" w:hAnsi="Arial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posted in all areas</w:t>
            </w:r>
          </w:p>
        </w:tc>
        <w:tc>
          <w:tcPr>
            <w:tcW w:w="1422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85" w:leader="none"/>
              </w:tabs>
              <w:spacing w:lineRule="auto" w:line="252" w:before="113" w:after="0"/>
              <w:ind w:left="113" w:right="22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Centre Managers</w:t>
            </w:r>
          </w:p>
        </w:tc>
        <w:tc>
          <w:tcPr>
            <w:tcW w:w="1247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Managers as required</w:t>
            </w:r>
          </w:p>
        </w:tc>
        <w:tc>
          <w:tcPr>
            <w:tcW w:w="1050" w:type="dxa"/>
            <w:tcBorders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 w:righ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</w:t>
            </w:r>
          </w:p>
        </w:tc>
      </w:tr>
      <w:tr>
        <w:trPr/>
        <w:tc>
          <w:tcPr>
            <w:tcW w:w="1819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09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D"/>
                <w:sz w:val="21"/>
              </w:rPr>
              <w:t>Fire</w:t>
            </w:r>
          </w:p>
        </w:tc>
        <w:tc>
          <w:tcPr>
            <w:tcW w:w="1814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99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kern w:val="0"/>
                <w:sz w:val="19"/>
                <w:szCs w:val="22"/>
                <w:lang w:val="en-GB" w:eastAsia="en-GB" w:bidi="ar-SA"/>
              </w:rPr>
              <w:t>If trapped, staff and user groups</w:t>
            </w:r>
            <w:r>
              <w:rPr>
                <w:rFonts w:eastAsia="Times New Roman" w:cs="Times New Roman" w:ascii="Arial" w:hAnsi="Arial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could suffer fatal injuries from smoke inhalation and or burns</w:t>
            </w:r>
          </w:p>
        </w:tc>
        <w:tc>
          <w:tcPr>
            <w:tcW w:w="3337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69" w:leader="none"/>
              </w:tabs>
              <w:spacing w:lineRule="auto" w:line="240" w:before="113" w:after="0"/>
              <w:ind w:hanging="165" w:left="26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color w:val="2D2D2D"/>
                <w:spacing w:val="-14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color w:val="2D2D2D"/>
                <w:spacing w:val="-1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the</w:t>
            </w:r>
            <w:r>
              <w:rPr>
                <w:rFonts w:eastAsia="Times New Roman" w:cs="Times New Roman" w:ascii="Arial" w:hAnsi="Arial"/>
                <w:color w:val="2D2D2D"/>
                <w:spacing w:val="-2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Regulatory</w:t>
            </w:r>
            <w:r>
              <w:rPr>
                <w:rFonts w:eastAsia="Times New Roman" w:cs="Times New Roman" w:ascii="Arial" w:hAnsi="Arial"/>
                <w:color w:val="2D2D2D"/>
                <w:spacing w:val="-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Reform (Fire Safety) Order 2005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68" w:leader="none"/>
              </w:tabs>
              <w:spacing w:lineRule="auto" w:line="240" w:before="113" w:after="0"/>
              <w:ind w:hanging="165" w:left="266" w:right="20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 xml:space="preserve">Fire risk assessment 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>Report</w:t>
            </w:r>
            <w:r>
              <w:rPr>
                <w:rFonts w:eastAsia="Times New Roman" w:cs="Times New Roman" w:ascii="Arial" w:hAnsi="Arial"/>
                <w:sz w:val="19"/>
              </w:rPr>
              <w:t xml:space="preserve"> held in Fire Action Safety File</w:t>
            </w:r>
            <w:r>
              <w:rPr>
                <w:rFonts w:eastAsia="Calibri" w:cs="Calibri" w:ascii="Arial" w:hAnsi="Arial"/>
              </w:rPr>
              <w:t>. No 2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68" w:leader="none"/>
              </w:tabs>
              <w:spacing w:lineRule="auto" w:line="240" w:before="113" w:after="113"/>
              <w:ind w:hanging="165" w:left="266" w:right="204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19"/>
                <w:szCs w:val="19"/>
              </w:rPr>
              <w:t>Fire evacuation plan in place &amp; information is displayed on all Fire Action notice boards</w:t>
            </w:r>
          </w:p>
        </w:tc>
        <w:tc>
          <w:tcPr>
            <w:tcW w:w="3168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82" w:leader="none"/>
              </w:tabs>
              <w:spacing w:lineRule="auto" w:line="247" w:before="113" w:after="0"/>
              <w:ind w:hanging="172" w:left="283" w:right="33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Ensure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the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actions identified</w:t>
            </w:r>
            <w:r>
              <w:rPr>
                <w:rFonts w:eastAsia="Times New Roman" w:cs="Times New Roman" w:ascii="Arial" w:hAnsi="Arial"/>
                <w:color w:val="2D2D2D"/>
                <w:spacing w:val="-3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necessary by the fire risk assessment are</w:t>
            </w:r>
            <w:r>
              <w:rPr>
                <w:rFonts w:eastAsia="Times New Roman" w:cs="Times New Roman" w:ascii="Arial" w:hAnsi="Arial"/>
                <w:color w:val="2D2D2D"/>
                <w:spacing w:val="-3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carried out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82" w:leader="none"/>
              </w:tabs>
              <w:spacing w:lineRule="auto" w:line="247" w:before="113" w:after="0"/>
              <w:ind w:hanging="172" w:left="283" w:right="33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Appoint Fire Wardens and Fire Marshal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82" w:leader="none"/>
              </w:tabs>
              <w:spacing w:lineRule="auto" w:line="247" w:before="113" w:after="0"/>
              <w:ind w:hanging="172" w:left="283" w:right="33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>6-monthly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fire drills carried out</w:t>
            </w:r>
          </w:p>
        </w:tc>
        <w:tc>
          <w:tcPr>
            <w:tcW w:w="1422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04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4" w:left="105" w:right="396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4" w:left="105" w:right="396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4" w:left="105" w:right="396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7" w:type="dxa"/>
            <w:tcBorders>
              <w:left w:val="single" w:sz="6" w:space="0" w:color="2F2F2F"/>
              <w:bottom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 w:right="57"/>
              <w:rPr/>
            </w:pPr>
            <w:r>
              <w:rPr>
                <w:rFonts w:eastAsia="Times New Roman" w:cs="Times New Roman" w:ascii="Arial" w:hAnsi="Arial"/>
                <w:sz w:val="19"/>
              </w:rPr>
              <w:t>Building Compliance Manager has Oversight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113" w:righ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</w:tc>
        <w:tc>
          <w:tcPr>
            <w:tcW w:w="1050" w:type="dxa"/>
            <w:tcBorders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 w:righ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Annual reviews</w:t>
            </w:r>
          </w:p>
          <w:p>
            <w:pPr>
              <w:pStyle w:val="Normal"/>
              <w:widowControl w:val="false"/>
              <w:spacing w:lineRule="auto" w:line="240" w:before="113" w:after="0"/>
              <w:ind w:right="542"/>
              <w:jc w:val="right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right="542"/>
              <w:jc w:val="right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right="542"/>
              <w:jc w:val="right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right="54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auto" w:line="240" w:before="4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lineRule="auto" w:line="240" w:before="4" w:after="0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tbl>
      <w:tblPr>
        <w:tblW w:w="13870" w:type="dxa"/>
        <w:jc w:val="left"/>
        <w:tblInd w:w="95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15"/>
        <w:gridCol w:w="1742"/>
        <w:gridCol w:w="3412"/>
        <w:gridCol w:w="3222"/>
        <w:gridCol w:w="1354"/>
        <w:gridCol w:w="1215"/>
        <w:gridCol w:w="1109"/>
      </w:tblGrid>
      <w:tr>
        <w:trPr>
          <w:trHeight w:val="506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7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Identification of the hazards?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— what are you already doing?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9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59" w:before="57" w:after="0"/>
              <w:ind w:left="57"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113" w:after="0"/>
              <w:ind w:left="57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D"/>
                <w:sz w:val="21"/>
              </w:rPr>
              <w:t>Stored equipment</w:t>
            </w: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64" w:before="113" w:after="0"/>
              <w:ind w:hanging="2" w:left="89" w:right="138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Users could be injured by collapsing </w:t>
            </w:r>
            <w:r>
              <w:rPr>
                <w:rFonts w:eastAsia="Times New Roman" w:cs="Times New Roman" w:ascii="Arial" w:hAnsi="Arial"/>
                <w:sz w:val="19"/>
              </w:rPr>
              <w:t>stored items and tripping over items on floor</w:t>
            </w:r>
          </w:p>
        </w:tc>
        <w:tc>
          <w:tcPr>
            <w:tcW w:w="341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406" w:leader="none"/>
                <w:tab w:val="left" w:pos="407" w:leader="none"/>
              </w:tabs>
              <w:spacing w:lineRule="auto" w:line="240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color w:val="2D2D2D"/>
                <w:spacing w:val="-8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color w:val="2D2D2D"/>
                <w:spacing w:val="-8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Health</w:t>
            </w:r>
            <w:r>
              <w:rPr>
                <w:rFonts w:eastAsia="Times New Roman" w:cs="Times New Roman" w:ascii="Arial" w:hAnsi="Arial"/>
                <w:color w:val="2D2D2D"/>
                <w:spacing w:val="-15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&amp;</w:t>
            </w:r>
            <w:r>
              <w:rPr>
                <w:rFonts w:eastAsia="Times New Roman" w:cs="Times New Roman" w:ascii="Arial" w:hAnsi="Arial"/>
                <w:color w:val="2D2D2D"/>
                <w:spacing w:val="-19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Safety</w:t>
            </w:r>
            <w:r>
              <w:rPr>
                <w:rFonts w:eastAsia="Times New Roman" w:cs="Times New Roman" w:ascii="Arial" w:hAnsi="Arial"/>
                <w:color w:val="2D2D2D"/>
                <w:spacing w:val="-12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at</w:t>
            </w:r>
            <w:r>
              <w:rPr>
                <w:rFonts w:eastAsia="Times New Roman" w:cs="Times New Roman" w:ascii="Arial" w:hAnsi="Arial"/>
                <w:color w:val="2D2D2D"/>
                <w:spacing w:val="-2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 xml:space="preserve">Work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Regulations 1974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85" w:leader="none"/>
              </w:tabs>
              <w:spacing w:lineRule="auto" w:line="240" w:before="113" w:after="0"/>
              <w:ind w:hanging="170" w:left="283" w:right="454"/>
              <w:jc w:val="both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Users</w:t>
            </w:r>
            <w:r>
              <w:rPr>
                <w:rFonts w:eastAsia="Times New Roman" w:cs="Times New Roman" w:ascii="Arial" w:hAnsi="Arial"/>
                <w:color w:val="2D2D2D"/>
                <w:spacing w:val="-6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know</w:t>
            </w:r>
            <w:r>
              <w:rPr>
                <w:rFonts w:eastAsia="Times New Roman" w:cs="Times New Roman" w:ascii="Arial" w:hAnsi="Arial"/>
                <w:color w:val="2D2D2D"/>
                <w:spacing w:val="-10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that</w:t>
            </w:r>
            <w:r>
              <w:rPr>
                <w:rFonts w:eastAsia="Times New Roman" w:cs="Times New Roman" w:ascii="Arial" w:hAnsi="Arial"/>
                <w:color w:val="2D2D2D"/>
                <w:spacing w:val="-13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they</w:t>
            </w:r>
            <w:r>
              <w:rPr>
                <w:rFonts w:eastAsia="Times New Roman" w:cs="Times New Roman" w:ascii="Arial" w:hAnsi="Arial"/>
                <w:color w:val="2D2D2D"/>
                <w:spacing w:val="-12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must</w:t>
            </w:r>
            <w:r>
              <w:rPr>
                <w:rFonts w:eastAsia="Times New Roman" w:cs="Times New Roman" w:ascii="Arial" w:hAnsi="Arial"/>
                <w:color w:val="2D2D2D"/>
                <w:spacing w:val="-5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stack</w:t>
            </w:r>
            <w:r>
              <w:rPr>
                <w:rFonts w:eastAsia="Times New Roman" w:cs="Times New Roman" w:ascii="Arial" w:hAnsi="Arial"/>
                <w:color w:val="2D2D2D"/>
                <w:spacing w:val="-7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tables</w:t>
            </w:r>
            <w:r>
              <w:rPr>
                <w:rFonts w:eastAsia="Times New Roman" w:cs="Times New Roman" w:ascii="Arial" w:hAnsi="Arial"/>
                <w:color w:val="1C1C1C"/>
                <w:position w:val="1"/>
                <w:sz w:val="19"/>
              </w:rPr>
              <w:t xml:space="preserve"> and</w:t>
            </w:r>
            <w:r>
              <w:rPr>
                <w:rFonts w:eastAsia="Times New Roman" w:cs="Times New Roman" w:ascii="Arial" w:hAnsi="Arial"/>
                <w:color w:val="1C1C1C"/>
                <w:spacing w:val="-3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chairs</w:t>
            </w:r>
            <w:r>
              <w:rPr>
                <w:rFonts w:eastAsia="Times New Roman" w:cs="Times New Roman" w:ascii="Arial" w:hAnsi="Arial"/>
                <w:color w:val="2D2D2D"/>
                <w:spacing w:val="-5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carefully</w:t>
            </w:r>
            <w:r>
              <w:rPr>
                <w:rFonts w:eastAsia="Times New Roman" w:cs="Times New Roman" w:ascii="Arial" w:hAnsi="Arial"/>
                <w:color w:val="2D2D2D"/>
                <w:spacing w:val="-14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position w:val="1"/>
                <w:sz w:val="19"/>
              </w:rPr>
              <w:t>so</w:t>
            </w:r>
            <w:r>
              <w:rPr>
                <w:rFonts w:eastAsia="Times New Roman" w:cs="Times New Roman" w:ascii="Arial" w:hAnsi="Arial"/>
                <w:color w:val="1C1C1C"/>
                <w:spacing w:val="-7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that</w:t>
            </w:r>
            <w:r>
              <w:rPr>
                <w:rFonts w:eastAsia="Times New Roman" w:cs="Times New Roman" w:ascii="Arial" w:hAnsi="Arial"/>
                <w:color w:val="2D2D2D"/>
                <w:spacing w:val="-2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they</w:t>
            </w:r>
            <w:r>
              <w:rPr>
                <w:rFonts w:eastAsia="Times New Roman" w:cs="Times New Roman" w:ascii="Arial" w:hAnsi="Arial"/>
                <w:color w:val="2D2D2D"/>
                <w:spacing w:val="-11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do</w:t>
            </w:r>
            <w:r>
              <w:rPr>
                <w:rFonts w:eastAsia="Times New Roman" w:cs="Times New Roman" w:ascii="Arial" w:hAnsi="Arial"/>
                <w:color w:val="2D2D2D"/>
                <w:spacing w:val="-4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position w:val="1"/>
                <w:sz w:val="19"/>
              </w:rPr>
              <w:t>not collapse</w:t>
            </w:r>
          </w:p>
          <w:p>
            <w:pPr>
              <w:pStyle w:val="Normal"/>
              <w:widowControl w:val="false"/>
              <w:spacing w:lineRule="auto" w:line="240" w:before="113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2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67" w:leader="none"/>
              </w:tabs>
              <w:spacing w:lineRule="auto" w:line="240" w:before="113" w:after="0"/>
              <w:ind w:hanging="168" w:left="26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Posting</w:t>
            </w:r>
            <w:r>
              <w:rPr>
                <w:rFonts w:eastAsia="Times New Roman" w:cs="Times New Roman" w:ascii="Arial" w:hAnsi="Arial"/>
                <w:color w:val="2D2D2D"/>
                <w:spacing w:val="-1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>of</w:t>
            </w:r>
            <w:r>
              <w:rPr>
                <w:rFonts w:eastAsia="Times New Roman" w:cs="Times New Roman" w:ascii="Arial" w:hAnsi="Arial"/>
                <w:color w:val="1C1C1C"/>
                <w:spacing w:val="-29"/>
                <w:sz w:val="19"/>
              </w:rPr>
              <w:t xml:space="preserve"> 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information</w:t>
            </w:r>
            <w:r>
              <w:rPr>
                <w:rFonts w:eastAsia="Times New Roman" w:cs="Times New Roman" w:ascii="Arial" w:hAnsi="Arial"/>
                <w:color w:val="2D2D2D"/>
                <w:spacing w:val="-8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notices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64" w:leader="none"/>
              </w:tabs>
              <w:spacing w:lineRule="auto" w:line="252" w:before="113" w:after="0"/>
              <w:ind w:hanging="168" w:left="264" w:right="17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Commercial style racking to have load information displayed and checked annually &amp; results entered in compliance log file no 11.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113" w:after="0"/>
              <w:ind w:left="57" w:righ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5" w:left="83" w:right="16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5" w:left="83" w:right="16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96"/>
              <w:rPr/>
            </w:pPr>
            <w:r>
              <w:rPr>
                <w:rFonts w:eastAsia="Times New Roman" w:cs="Times New Roman" w:ascii="Arial" w:hAnsi="Arial"/>
                <w:sz w:val="19"/>
              </w:rPr>
              <w:t xml:space="preserve">Centre Manager as </w:t>
            </w:r>
            <w:r>
              <w:rPr>
                <w:rFonts w:eastAsia="Times New Roman" w:cs="Times New Roman" w:ascii="Arial" w:hAnsi="Arial"/>
                <w:color w:val="2D2D2D"/>
                <w:sz w:val="17"/>
              </w:rPr>
              <w:t>required on a day-to-day basis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96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Building Compliance Manager has oversight</w:t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5" w:left="83" w:right="16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19"/>
                <w:szCs w:val="19"/>
              </w:rPr>
              <w:t>Ongoing</w:t>
            </w:r>
          </w:p>
        </w:tc>
      </w:tr>
      <w:tr>
        <w:trPr/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9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D"/>
                <w:sz w:val="21"/>
              </w:rPr>
              <w:t>Manual handling</w:t>
            </w: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64" w:before="113" w:after="0"/>
              <w:ind w:left="84" w:right="149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Users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may suffer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back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pain if they try </w:t>
            </w:r>
            <w:r>
              <w:rPr>
                <w:rFonts w:eastAsia="Times New Roman" w:cs="Times New Roman" w:ascii="Arial" w:hAnsi="Arial"/>
                <w:color w:val="1C1C1C"/>
                <w:sz w:val="19"/>
              </w:rPr>
              <w:t xml:space="preserve">to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lift objects that are too heavy or awkward.</w:t>
            </w:r>
          </w:p>
        </w:tc>
        <w:tc>
          <w:tcPr>
            <w:tcW w:w="341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68" w:leader="none"/>
              </w:tabs>
              <w:spacing w:lineRule="auto" w:line="240" w:before="113" w:after="0"/>
              <w:ind w:hanging="175" w:left="271" w:right="26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color w:val="2D2D2D"/>
                <w:spacing w:val="-1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color w:val="2D2D2D"/>
                <w:spacing w:val="-1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Manual</w:t>
            </w:r>
            <w:r>
              <w:rPr>
                <w:rFonts w:eastAsia="Times New Roman" w:cs="Times New Roman" w:ascii="Arial" w:hAnsi="Arial"/>
                <w:color w:val="2D2D2D"/>
                <w:spacing w:val="-1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Handling</w:t>
            </w:r>
            <w:r>
              <w:rPr>
                <w:rFonts w:eastAsia="Times New Roman" w:cs="Times New Roman" w:ascii="Arial" w:hAnsi="Arial"/>
                <w:color w:val="2D2D2D"/>
                <w:spacing w:val="-1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Operations Regulations</w:t>
            </w:r>
            <w:r>
              <w:rPr>
                <w:rFonts w:eastAsia="Times New Roman" w:cs="Times New Roman" w:ascii="Arial" w:hAnsi="Arial"/>
                <w:color w:val="2D2D2D"/>
                <w:spacing w:val="-18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1992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69" w:leader="none"/>
              </w:tabs>
              <w:spacing w:lineRule="auto" w:line="252" w:before="113" w:after="0"/>
              <w:ind w:hanging="171" w:left="272" w:right="13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Trolleys</w:t>
            </w:r>
            <w:r>
              <w:rPr>
                <w:rFonts w:eastAsia="Times New Roman" w:cs="Times New Roman" w:ascii="Arial" w:hAnsi="Arial"/>
                <w:color w:val="2D2D2D"/>
                <w:spacing w:val="-1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available</w:t>
            </w:r>
            <w:r>
              <w:rPr>
                <w:rFonts w:eastAsia="Times New Roman" w:cs="Times New Roman" w:ascii="Arial" w:hAnsi="Arial"/>
                <w:color w:val="2D2D2D"/>
                <w:spacing w:val="-7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to</w:t>
            </w:r>
            <w:r>
              <w:rPr>
                <w:rFonts w:eastAsia="Times New Roman" w:cs="Times New Roman" w:ascii="Arial" w:hAnsi="Arial"/>
                <w:color w:val="2D2D2D"/>
                <w:spacing w:val="-1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move</w:t>
            </w:r>
            <w:r>
              <w:rPr>
                <w:rFonts w:eastAsia="Times New Roman" w:cs="Times New Roman" w:ascii="Arial" w:hAnsi="Arial"/>
                <w:color w:val="2D2D2D"/>
                <w:spacing w:val="-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heavy</w:t>
            </w:r>
            <w:r>
              <w:rPr>
                <w:rFonts w:eastAsia="Times New Roman" w:cs="Times New Roman" w:ascii="Arial" w:hAnsi="Arial"/>
                <w:color w:val="2D2D2D"/>
                <w:spacing w:val="-1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equipment and</w:t>
            </w:r>
            <w:r>
              <w:rPr>
                <w:rFonts w:eastAsia="Times New Roman" w:cs="Times New Roman" w:ascii="Arial" w:hAnsi="Arial"/>
                <w:color w:val="2D2D2D"/>
                <w:spacing w:val="-5"/>
                <w:sz w:val="19"/>
              </w:rPr>
              <w:t xml:space="preserve"> appointed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users</w:t>
            </w:r>
            <w:r>
              <w:rPr>
                <w:rFonts w:eastAsia="Times New Roman" w:cs="Times New Roman" w:ascii="Arial" w:hAnsi="Arial"/>
                <w:color w:val="2D2D2D"/>
                <w:spacing w:val="-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know</w:t>
            </w:r>
            <w:r>
              <w:rPr>
                <w:rFonts w:eastAsia="Times New Roman" w:cs="Times New Roman" w:ascii="Arial" w:hAnsi="Arial"/>
                <w:color w:val="2D2D2D"/>
                <w:spacing w:val="-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where</w:t>
            </w:r>
            <w:r>
              <w:rPr>
                <w:rFonts w:eastAsia="Times New Roman" w:cs="Times New Roman" w:ascii="Arial" w:hAnsi="Arial"/>
                <w:color w:val="2D2D2D"/>
                <w:spacing w:val="-14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they</w:t>
            </w:r>
            <w:r>
              <w:rPr>
                <w:rFonts w:eastAsia="Times New Roman" w:cs="Times New Roman" w:ascii="Arial" w:hAnsi="Arial"/>
                <w:color w:val="2D2D2D"/>
                <w:spacing w:val="-1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are</w:t>
            </w:r>
            <w:r>
              <w:rPr>
                <w:rFonts w:eastAsia="Times New Roman" w:cs="Times New Roman" w:ascii="Arial" w:hAnsi="Arial"/>
                <w:color w:val="2D2D2D"/>
                <w:spacing w:val="-3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kept.</w:t>
            </w:r>
          </w:p>
        </w:tc>
        <w:tc>
          <w:tcPr>
            <w:tcW w:w="322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67" w:leader="none"/>
              </w:tabs>
              <w:spacing w:lineRule="auto" w:line="240" w:before="113" w:after="0"/>
              <w:ind w:hanging="167" w:left="268" w:right="23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Posting of H&amp;S information notices for employees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6" w:leader="none"/>
              </w:tabs>
              <w:spacing w:lineRule="auto" w:line="252" w:before="113" w:after="0"/>
              <w:ind w:hanging="171" w:left="272" w:right="41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Health</w:t>
            </w:r>
            <w:r>
              <w:rPr>
                <w:rFonts w:eastAsia="Times New Roman" w:cs="Times New Roman" w:ascii="Arial" w:hAnsi="Arial"/>
                <w:color w:val="2D2D2D"/>
                <w:spacing w:val="-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&amp;</w:t>
            </w:r>
            <w:r>
              <w:rPr>
                <w:rFonts w:eastAsia="Times New Roman" w:cs="Times New Roman" w:ascii="Arial" w:hAnsi="Arial"/>
                <w:color w:val="2D2D2D"/>
                <w:spacing w:val="-1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Safety</w:t>
            </w:r>
            <w:r>
              <w:rPr>
                <w:rFonts w:eastAsia="Times New Roman" w:cs="Times New Roman" w:ascii="Arial" w:hAnsi="Arial"/>
                <w:color w:val="2D2D2D"/>
                <w:spacing w:val="-8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training</w:t>
            </w:r>
            <w:r>
              <w:rPr>
                <w:rFonts w:eastAsia="Times New Roman" w:cs="Times New Roman" w:ascii="Arial" w:hAnsi="Arial"/>
                <w:color w:val="2D2D2D"/>
                <w:spacing w:val="-5"/>
                <w:sz w:val="19"/>
              </w:rPr>
              <w:t xml:space="preserve"> for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 xml:space="preserve"> employees and Toolbox Talk reviews annually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6" w:leader="none"/>
              </w:tabs>
              <w:spacing w:lineRule="auto" w:line="252" w:before="113" w:after="0"/>
              <w:ind w:left="272" w:right="41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113" w:after="0"/>
              <w:ind w:left="57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52" w:before="113" w:after="0"/>
              <w:ind w:firstLine="5" w:left="80" w:right="1"/>
              <w:rPr>
                <w:rFonts w:ascii="Arial" w:hAnsi="Arial" w:eastAsia="Times New Roman" w:cs="Times New Roman"/>
                <w:color w:val="2D2D2D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color w:val="2D2D2D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52" w:before="113" w:after="113"/>
              <w:ind w:left="80" w:right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As required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11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19"/>
                <w:szCs w:val="19"/>
              </w:rPr>
              <w:t>Ongoing</w:t>
            </w:r>
          </w:p>
        </w:tc>
      </w:tr>
      <w:tr>
        <w:trPr/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2D2D2D"/>
                <w:sz w:val="21"/>
              </w:rPr>
              <w:t>Asbestos</w:t>
            </w: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9" w:before="113" w:after="0"/>
              <w:ind w:hanging="6" w:left="94" w:right="2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 xml:space="preserve">Staff, and others, carrying out normal activities at very low risk. Asbestos only poses a risk if fibres are released </w:t>
            </w:r>
            <w:r>
              <w:rPr>
                <w:rFonts w:eastAsia="Times New Roman" w:cs="Times New Roman" w:ascii="Arial" w:hAnsi="Arial"/>
                <w:color w:val="C9211E"/>
                <w:sz w:val="19"/>
              </w:rPr>
              <w:t>into</w:t>
            </w:r>
            <w:r>
              <w:rPr>
                <w:rFonts w:eastAsia="Times New Roman" w:cs="Times New Roman" w:ascii="Arial" w:hAnsi="Arial"/>
                <w:sz w:val="19"/>
              </w:rPr>
              <w:t xml:space="preserve"> air and inhaled.</w:t>
            </w:r>
          </w:p>
          <w:p>
            <w:pPr>
              <w:pStyle w:val="Normal"/>
              <w:widowControl w:val="false"/>
              <w:spacing w:lineRule="auto" w:line="271" w:before="113" w:after="113"/>
              <w:ind w:hanging="1" w:left="99" w:right="21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Maintenance workers are most at risk.</w:t>
            </w:r>
          </w:p>
        </w:tc>
        <w:tc>
          <w:tcPr>
            <w:tcW w:w="341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0" w:leader="none"/>
              </w:tabs>
              <w:spacing w:lineRule="auto" w:line="240" w:before="113" w:after="0"/>
              <w:ind w:hanging="170" w:left="273" w:right="28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spacing w:val="-1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spacing w:val="-8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Control</w:t>
            </w:r>
            <w:r>
              <w:rPr>
                <w:rFonts w:eastAsia="Times New Roman" w:cs="Times New Roman" w:ascii="Arial" w:hAnsi="Arial"/>
                <w:spacing w:val="-7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of</w:t>
            </w:r>
            <w:r>
              <w:rPr>
                <w:rFonts w:eastAsia="Times New Roman" w:cs="Times New Roman" w:ascii="Arial" w:hAnsi="Arial"/>
                <w:spacing w:val="-1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Asbestos</w:t>
            </w:r>
            <w:r>
              <w:rPr>
                <w:rFonts w:eastAsia="Times New Roman" w:cs="Times New Roman" w:ascii="Arial" w:hAnsi="Arial"/>
                <w:spacing w:val="-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at</w:t>
            </w:r>
            <w:r>
              <w:rPr>
                <w:rFonts w:eastAsia="Times New Roman" w:cs="Times New Roman" w:ascii="Arial" w:hAnsi="Arial"/>
                <w:spacing w:val="-7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Work Regulations</w:t>
            </w:r>
            <w:r>
              <w:rPr>
                <w:rFonts w:eastAsia="Times New Roman" w:cs="Times New Roman" w:ascii="Arial" w:hAnsi="Arial"/>
                <w:spacing w:val="-18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1992.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spacing w:lineRule="auto" w:line="247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Limited risk controls required. Inspection has indicated no asbestos in building construction. Specific items manufactured with asbestos on site have been removed.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spacing w:lineRule="auto" w:line="247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 xml:space="preserve">Continue Operation of </w:t>
            </w:r>
            <w:r>
              <w:rPr>
                <w:rFonts w:eastAsia="Times New Roman" w:cs="Times New Roman" w:ascii="Arial" w:hAnsi="Arial"/>
                <w:b/>
                <w:bCs/>
                <w:sz w:val="19"/>
              </w:rPr>
              <w:t>Asbestos Management Plan.</w:t>
            </w:r>
          </w:p>
        </w:tc>
        <w:tc>
          <w:tcPr>
            <w:tcW w:w="3222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4" w:leader="none"/>
              </w:tabs>
              <w:spacing w:lineRule="auto" w:line="252" w:before="113" w:after="0"/>
              <w:ind w:hanging="172" w:left="278" w:right="15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Updated records are on site for inspection at any time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4" w:leader="none"/>
              </w:tabs>
              <w:spacing w:lineRule="auto" w:line="252" w:before="113" w:after="0"/>
              <w:ind w:hanging="172" w:left="278" w:right="15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Review of Asbestos Management Plan annually in May</w:t>
            </w:r>
          </w:p>
        </w:tc>
        <w:tc>
          <w:tcPr>
            <w:tcW w:w="1354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113" w:after="0"/>
              <w:ind w:left="57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Building</w:t>
            </w:r>
          </w:p>
          <w:p>
            <w:pPr>
              <w:pStyle w:val="Normal"/>
              <w:widowControl w:val="false"/>
              <w:spacing w:lineRule="auto" w:line="252" w:before="113" w:after="0"/>
              <w:ind w:left="57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Compliance</w:t>
            </w:r>
          </w:p>
          <w:p>
            <w:pPr>
              <w:pStyle w:val="Normal"/>
              <w:widowControl w:val="false"/>
              <w:spacing w:lineRule="auto" w:line="252" w:before="113" w:after="0"/>
              <w:ind w:left="57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Manager</w:t>
            </w:r>
          </w:p>
          <w:p>
            <w:pPr>
              <w:pStyle w:val="Normal"/>
              <w:widowControl w:val="false"/>
              <w:spacing w:lineRule="auto" w:line="252" w:before="113" w:after="0"/>
              <w:ind w:hanging="6" w:left="99" w:right="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hanging="6" w:left="99" w:right="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hanging="6" w:left="99" w:right="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hanging="6" w:left="99" w:right="3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52" w:before="113" w:after="0"/>
              <w:ind w:hanging="6" w:left="99" w:right="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113" w:after="0"/>
              <w:ind w:left="57" w:right="57"/>
              <w:rPr/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Building Compliance Manager</w:t>
            </w:r>
          </w:p>
          <w:p>
            <w:pPr>
              <w:pStyle w:val="Normal"/>
              <w:widowControl w:val="false"/>
              <w:spacing w:lineRule="auto" w:line="252" w:before="113" w:after="0"/>
              <w:ind w:left="57" w:right="57"/>
              <w:rPr>
                <w:rFonts w:ascii="Arial" w:hAnsi="Arial" w:eastAsia="Times New Roman" w:cs="Times New Roman"/>
                <w:color w:val="2D2D2D"/>
                <w:sz w:val="19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107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107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107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19"/>
                <w:szCs w:val="19"/>
              </w:rPr>
              <w:t>Ongoing</w:t>
            </w:r>
          </w:p>
        </w:tc>
      </w:tr>
    </w:tbl>
    <w:p>
      <w:pPr>
        <w:pStyle w:val="Normal"/>
        <w:spacing w:lineRule="auto" w:line="240" w:before="86" w:after="0"/>
        <w:rPr>
          <w:rFonts w:ascii="Arial" w:hAnsi="Arial" w:eastAsia="Times New Roman" w:cs="Times New Roman"/>
          <w:b/>
          <w:color w:val="2D2D2D"/>
          <w:sz w:val="23"/>
        </w:rPr>
      </w:pPr>
      <w:r>
        <w:rPr>
          <w:rFonts w:eastAsia="Times New Roman" w:cs="Times New Roman" w:ascii="Arial" w:hAnsi="Arial"/>
          <w:b/>
          <w:color w:val="2D2D2D"/>
          <w:sz w:val="23"/>
        </w:rPr>
      </w:r>
      <w:r>
        <w:br w:type="page"/>
      </w:r>
    </w:p>
    <w:tbl>
      <w:tblPr>
        <w:tblW w:w="13970" w:type="dxa"/>
        <w:jc w:val="left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930"/>
        <w:gridCol w:w="1763"/>
        <w:gridCol w:w="3448"/>
        <w:gridCol w:w="3111"/>
        <w:gridCol w:w="1330"/>
        <w:gridCol w:w="1330"/>
        <w:gridCol w:w="1057"/>
      </w:tblGrid>
      <w:tr>
        <w:trPr/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left="11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0000FF"/>
              </w:rPr>
              <w:t>Identification of the hazards?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- what are you already doing?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64" w:before="57" w:after="0"/>
              <w:ind w:hanging="5" w:left="93" w:right="105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64" w:before="57" w:after="0"/>
              <w:ind w:firstLine="4" w:left="96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hanging="2" w:left="85"/>
              <w:rPr/>
            </w:pPr>
            <w:r>
              <w:rPr>
                <w:rFonts w:eastAsia="Times New Roman" w:cs="Times New Roman" w:ascii="Arial" w:hAnsi="Arial"/>
                <w:b/>
                <w:sz w:val="20"/>
              </w:rPr>
              <w:t>Legionnaires Disease: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89"/>
              <w:rPr/>
            </w:pPr>
            <w:r>
              <w:rPr>
                <w:rFonts w:eastAsia="Times New Roman" w:cs="Times New Roman" w:ascii="Arial" w:hAnsi="Arial"/>
                <w:sz w:val="19"/>
              </w:rPr>
              <w:t xml:space="preserve">Users of the centre could be exposed to Legionella bacteria from </w:t>
            </w:r>
            <w:r>
              <w:rPr>
                <w:rFonts w:eastAsia="Times New Roman" w:cs="Times New Roman" w:ascii="Arial" w:hAnsi="Arial"/>
                <w:sz w:val="20"/>
              </w:rPr>
              <w:t>incorrectly maintained hot and cold water systems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90" w:leader="none"/>
              </w:tabs>
              <w:spacing w:lineRule="auto" w:line="240" w:before="57" w:after="0"/>
              <w:ind w:hanging="227" w:left="283" w:right="170"/>
              <w:rPr/>
            </w:pPr>
            <w:r>
              <w:rPr>
                <w:rFonts w:eastAsia="Times New Roman" w:cs="Times New Roman" w:ascii="Arial" w:hAnsi="Arial"/>
                <w:sz w:val="19"/>
              </w:rPr>
              <w:t>Comply with The Water Supply (Water</w:t>
            </w:r>
            <w:r>
              <w:rPr>
                <w:rFonts w:eastAsia="Times New Roman" w:cs="Times New Roman" w:ascii="Arial" w:hAnsi="Arial"/>
                <w:spacing w:val="-2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Fittings)</w:t>
            </w:r>
            <w:r>
              <w:rPr>
                <w:rFonts w:eastAsia="Times New Roman" w:cs="Times New Roman" w:ascii="Arial" w:hAnsi="Arial"/>
                <w:spacing w:val="-2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Regulations</w:t>
            </w:r>
            <w:r>
              <w:rPr>
                <w:rFonts w:eastAsia="Times New Roman" w:cs="Times New Roman" w:ascii="Arial" w:hAnsi="Arial"/>
                <w:spacing w:val="-12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1999 &amp; 2018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570" w:leader="none"/>
              </w:tabs>
              <w:spacing w:lineRule="auto" w:line="252" w:before="57" w:after="0"/>
              <w:ind w:hanging="227" w:left="283" w:right="454"/>
              <w:rPr/>
            </w:pPr>
            <w:r>
              <w:rPr>
                <w:rFonts w:eastAsia="Times New Roman" w:cs="Times New Roman" w:ascii="Arial" w:hAnsi="Arial"/>
                <w:sz w:val="19"/>
              </w:rPr>
              <w:t>Monthly checks on the hot &amp; cold-water systems</w:t>
            </w:r>
            <w:r>
              <w:rPr>
                <w:rFonts w:eastAsia="Times New Roman" w:cs="Times New Roman" w:ascii="Arial" w:hAnsi="Arial"/>
                <w:spacing w:val="-23"/>
                <w:sz w:val="19"/>
              </w:rPr>
              <w:t xml:space="preserve"> by</w:t>
            </w:r>
            <w:r>
              <w:rPr>
                <w:rFonts w:eastAsia="Times New Roman" w:cs="Times New Roman" w:ascii="Arial" w:hAnsi="Arial"/>
                <w:spacing w:val="-27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Competent</w:t>
            </w:r>
            <w:r>
              <w:rPr>
                <w:rFonts w:eastAsia="Times New Roman" w:cs="Times New Roman" w:ascii="Arial" w:hAnsi="Arial"/>
                <w:spacing w:val="-20"/>
                <w:sz w:val="19"/>
              </w:rPr>
              <w:t xml:space="preserve"> person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570" w:leader="none"/>
              </w:tabs>
              <w:spacing w:lineRule="auto" w:line="252" w:before="57" w:after="0"/>
              <w:ind w:hanging="227" w:left="283" w:right="454"/>
              <w:rPr/>
            </w:pPr>
            <w:r>
              <w:rPr>
                <w:rFonts w:eastAsia="Times New Roman" w:cs="Times New Roman" w:ascii="Arial" w:hAnsi="Arial"/>
                <w:sz w:val="19"/>
              </w:rPr>
              <w:t>Yearly extended check on</w:t>
            </w:r>
            <w:r>
              <w:rPr>
                <w:rFonts w:eastAsia="Times New Roman" w:cs="Times New Roman" w:ascii="Arial" w:hAnsi="Arial"/>
                <w:spacing w:val="-26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equipment and systems by Competent person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spacing w:lineRule="auto" w:line="240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Respond to advice from appointed contractors’ or competent person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spacing w:lineRule="auto" w:line="240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inspections carried out monthly.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spacing w:lineRule="auto" w:line="240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Risk Assessment updated each year or as required</w:t>
            </w:r>
          </w:p>
          <w:p>
            <w:pPr>
              <w:pStyle w:val="Normal"/>
              <w:widowControl w:val="false"/>
              <w:numPr>
                <w:ilvl w:val="0"/>
                <w:numId w:val="22"/>
              </w:numPr>
              <w:spacing w:lineRule="auto" w:line="240" w:before="113" w:after="0"/>
              <w:ind w:hanging="170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Comply with The Code of practice L8 &amp; Water Supply Regulations 2016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7" w:before="113" w:after="0"/>
              <w:ind w:hanging="2" w:left="67" w:right="3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7" w:before="113" w:after="0"/>
              <w:ind w:left="57" w:right="57"/>
              <w:rPr/>
            </w:pPr>
            <w:r>
              <w:rPr>
                <w:rFonts w:eastAsia="Times New Roman" w:cs="Times New Roman" w:ascii="Arial" w:hAnsi="Arial"/>
                <w:sz w:val="19"/>
              </w:rPr>
              <w:t>Appointed responsible person monthly inspections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04"/>
              <w:rPr/>
            </w:pPr>
            <w:r>
              <w:rPr>
                <w:rFonts w:eastAsia="Times New Roman" w:cs="Times New Roman" w:ascii="Arial" w:hAnsi="Arial"/>
                <w:sz w:val="19"/>
              </w:rPr>
              <w:t>Building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104"/>
              <w:rPr/>
            </w:pPr>
            <w:r>
              <w:rPr>
                <w:rFonts w:eastAsia="Times New Roman" w:cs="Times New Roman" w:ascii="Arial" w:hAnsi="Arial"/>
                <w:sz w:val="19"/>
              </w:rPr>
              <w:t>Compliance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104"/>
              <w:rPr/>
            </w:pPr>
            <w:r>
              <w:rPr>
                <w:rFonts w:eastAsia="Times New Roman" w:cs="Times New Roman" w:ascii="Arial" w:hAnsi="Arial"/>
                <w:sz w:val="19"/>
              </w:rPr>
              <w:t>Manager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104"/>
              <w:rPr/>
            </w:pPr>
            <w:r>
              <w:rPr/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78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88"/>
              <w:rPr>
                <w:rFonts w:ascii="Arial" w:hAnsi="Arial" w:eastAsia="Times New Roman" w:cs="Times New Roman"/>
                <w:b/>
                <w:sz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</w:rPr>
              <w:t>Food Hygiene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91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 xml:space="preserve">User groups of centre providing and serving own food – 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>illness resulting from this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91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 xml:space="preserve">FMYCA Catering – 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>could cause illness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804" w:leader="none"/>
                <w:tab w:val="left" w:pos="806" w:leader="none"/>
              </w:tabs>
              <w:spacing w:lineRule="auto" w:line="240" w:before="57" w:after="0"/>
              <w:ind w:hanging="170" w:left="283"/>
              <w:rPr/>
            </w:pPr>
            <w:r>
              <w:rPr>
                <w:rFonts w:eastAsia="Times New Roman" w:cs="Times New Roman" w:ascii="Arial" w:hAnsi="Arial"/>
                <w:position w:val="1"/>
                <w:sz w:val="19"/>
              </w:rPr>
              <w:t>Comply</w:t>
            </w:r>
            <w:r>
              <w:rPr>
                <w:rFonts w:eastAsia="Times New Roman" w:cs="Times New Roman" w:ascii="Arial" w:hAnsi="Arial"/>
                <w:spacing w:val="-20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position w:val="1"/>
                <w:sz w:val="19"/>
              </w:rPr>
              <w:t>with</w:t>
            </w:r>
            <w:r>
              <w:rPr>
                <w:rFonts w:eastAsia="Times New Roman" w:cs="Times New Roman" w:ascii="Arial" w:hAnsi="Arial"/>
                <w:spacing w:val="-19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position w:val="1"/>
                <w:sz w:val="19"/>
              </w:rPr>
              <w:t>Food</w:t>
            </w:r>
            <w:r>
              <w:rPr>
                <w:rFonts w:eastAsia="Times New Roman" w:cs="Times New Roman" w:ascii="Arial" w:hAnsi="Arial"/>
                <w:spacing w:val="-17"/>
                <w:position w:val="1"/>
                <w:sz w:val="19"/>
              </w:rPr>
              <w:t xml:space="preserve"> Standards</w:t>
            </w:r>
            <w:r>
              <w:rPr>
                <w:rFonts w:eastAsia="Times New Roman" w:cs="Times New Roman" w:ascii="Arial" w:hAnsi="Arial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Act 1999,</w:t>
            </w:r>
          </w:p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804" w:leader="none"/>
                <w:tab w:val="left" w:pos="806" w:leader="none"/>
              </w:tabs>
              <w:spacing w:lineRule="auto" w:line="240" w:before="57" w:after="0"/>
              <w:ind w:hanging="170" w:left="283"/>
              <w:rPr/>
            </w:pPr>
            <w:r>
              <w:rPr>
                <w:rFonts w:eastAsia="Times New Roman" w:cs="Times New Roman" w:ascii="Arial" w:hAnsi="Arial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Food Information Regulations 2014,</w:t>
            </w:r>
          </w:p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804" w:leader="none"/>
                <w:tab w:val="left" w:pos="806" w:leader="none"/>
              </w:tabs>
              <w:spacing w:lineRule="auto" w:line="240" w:before="57" w:after="0"/>
              <w:ind w:hanging="170" w:left="283"/>
              <w:rPr/>
            </w:pPr>
            <w:r>
              <w:rPr>
                <w:rFonts w:eastAsia="Times New Roman" w:cs="Times New Roman" w:ascii="Arial" w:hAnsi="Arial"/>
                <w:sz w:val="19"/>
              </w:rPr>
              <w:t>Food Safety Act 1990, Food Safety Order 1991.</w:t>
            </w:r>
          </w:p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804" w:leader="none"/>
                <w:tab w:val="left" w:pos="806" w:leader="none"/>
              </w:tabs>
              <w:spacing w:lineRule="auto" w:line="240" w:before="57" w:after="0"/>
              <w:ind w:hanging="170" w:left="283"/>
              <w:rPr/>
            </w:pPr>
            <w:r>
              <w:rPr>
                <w:rFonts w:eastAsia="Times New Roman" w:cs="Times New Roman" w:ascii="Arial" w:hAnsi="Arial"/>
                <w:sz w:val="19"/>
              </w:rPr>
              <w:t>General Food Law &amp; Codes of Practice</w:t>
            </w:r>
          </w:p>
          <w:p>
            <w:pPr>
              <w:pStyle w:val="Normal"/>
              <w:widowControl w:val="false"/>
              <w:numPr>
                <w:ilvl w:val="0"/>
                <w:numId w:val="24"/>
              </w:numPr>
              <w:spacing w:lineRule="auto" w:line="240" w:before="57" w:after="0"/>
              <w:ind w:hanging="170" w:left="283"/>
              <w:rPr/>
            </w:pPr>
            <w:r>
              <w:rPr>
                <w:rFonts w:eastAsia="Times New Roman" w:cs="Times New Roman" w:ascii="Arial" w:hAnsi="Arial"/>
                <w:sz w:val="19"/>
              </w:rPr>
              <w:t>Local authority hygiene inspection certificate in place with 5 Star Rating for operation of “Community Café”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795" w:leader="none"/>
              </w:tabs>
              <w:spacing w:lineRule="auto" w:line="240" w:before="57" w:after="0"/>
              <w:ind w:hanging="170" w:left="34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position w:val="1"/>
                <w:sz w:val="19"/>
              </w:rPr>
              <w:t>Information provided on notice boards in</w:t>
            </w:r>
            <w:r>
              <w:rPr>
                <w:rFonts w:eastAsia="Arial" w:cs="Arial" w:ascii="Arial" w:hAnsi="Arial"/>
                <w:position w:val="1"/>
                <w:sz w:val="24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three kitchen areas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795" w:leader="none"/>
              </w:tabs>
              <w:spacing w:lineRule="auto" w:line="240" w:before="57" w:after="0"/>
              <w:ind w:hanging="170" w:left="340"/>
              <w:rPr/>
            </w:pPr>
            <w:r>
              <w:rPr>
                <w:rFonts w:eastAsia="Times New Roman" w:cs="Times New Roman" w:ascii="Arial" w:hAnsi="Arial"/>
                <w:position w:val="2"/>
                <w:sz w:val="19"/>
              </w:rPr>
              <w:t>Display of Food allergy awareness notices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795" w:leader="none"/>
              </w:tabs>
              <w:spacing w:lineRule="auto" w:line="240" w:before="57" w:after="0"/>
              <w:ind w:hanging="170" w:left="340"/>
              <w:rPr/>
            </w:pPr>
            <w:r>
              <w:rPr>
                <w:rFonts w:eastAsia="Times New Roman" w:cs="Times New Roman" w:ascii="Arial" w:hAnsi="Arial"/>
                <w:position w:val="2"/>
                <w:sz w:val="19"/>
              </w:rPr>
              <w:t>Specific food safety hygiene training to all employees and volunteer’s working in kitchens Supervisors to have a minimum of level 1 Food Hygiene Awareness, including Food Allergens Awareness</w:t>
            </w:r>
          </w:p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795" w:leader="none"/>
              </w:tabs>
              <w:spacing w:lineRule="auto" w:line="240" w:before="57" w:after="0"/>
              <w:ind w:hanging="170" w:left="340"/>
              <w:rPr/>
            </w:pPr>
            <w:r>
              <w:rPr>
                <w:rFonts w:eastAsia="Times New Roman" w:cs="Times New Roman" w:ascii="Arial" w:hAnsi="Arial"/>
                <w:sz w:val="19"/>
              </w:rPr>
              <w:t>Fridge &amp; freezer management plan in place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Managers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Appointed responsible person as required by each user group.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Overseen by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Building Compliance</w:t>
            </w:r>
          </w:p>
          <w:p>
            <w:pPr>
              <w:pStyle w:val="Normal"/>
              <w:widowControl w:val="false"/>
              <w:spacing w:lineRule="auto" w:line="240" w:before="113" w:after="0"/>
              <w:ind w:left="8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Manager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9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</w:t>
            </w:r>
          </w:p>
        </w:tc>
      </w:tr>
      <w:tr>
        <w:trPr>
          <w:trHeight w:val="2088" w:hRule="atLeast"/>
        </w:trPr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hanging="4" w:left="95" w:right="2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sz w:val="20"/>
              </w:rPr>
              <w:t>Safeguarding Young Children and Vulnerable Adults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113" w:after="113"/>
              <w:ind w:hanging="5" w:left="98" w:right="321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>Vulnerable persons attending the Centre – could experience welfare issues</w:t>
            </w:r>
          </w:p>
          <w:p>
            <w:pPr>
              <w:pStyle w:val="Normal"/>
              <w:widowControl w:val="false"/>
              <w:spacing w:lineRule="auto" w:line="252" w:before="113" w:after="113"/>
              <w:ind w:hanging="5" w:left="98" w:right="321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804" w:leader="none"/>
                <w:tab w:val="left" w:pos="805" w:leader="none"/>
              </w:tabs>
              <w:spacing w:lineRule="auto" w:line="240" w:before="57" w:after="0"/>
              <w:ind w:hanging="227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position w:val="1"/>
                <w:sz w:val="19"/>
              </w:rPr>
              <w:t>Comply with Children's</w:t>
            </w:r>
            <w:r>
              <w:rPr>
                <w:rFonts w:eastAsia="Times New Roman" w:cs="Times New Roman" w:ascii="Arial" w:hAnsi="Arial"/>
                <w:spacing w:val="-5"/>
                <w:position w:val="1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position w:val="1"/>
                <w:sz w:val="19"/>
              </w:rPr>
              <w:t>Act l989, Adults Care Act 2014, Mental Care Act 1975, Human Rights Act 1998, Equality Act 2010 &amp; Children's Social Work Act 2017.</w:t>
            </w:r>
          </w:p>
          <w:p>
            <w:pPr>
              <w:pStyle w:val="Normal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804" w:leader="none"/>
                <w:tab w:val="left" w:pos="805" w:leader="none"/>
              </w:tabs>
              <w:spacing w:lineRule="auto" w:line="240" w:before="57" w:after="0"/>
              <w:ind w:hanging="227" w:left="283"/>
              <w:rPr>
                <w:rFonts w:ascii="Arial" w:hAnsi="Arial"/>
                <w:b/>
                <w:bCs/>
              </w:rPr>
            </w:pPr>
            <w:r>
              <w:rPr>
                <w:rFonts w:eastAsia="Times New Roman" w:cs="Times New Roman" w:ascii="Arial" w:hAnsi="Arial"/>
                <w:b/>
                <w:bCs/>
                <w:sz w:val="19"/>
              </w:rPr>
              <w:t xml:space="preserve">Organisations 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19"/>
              </w:rPr>
              <w:t>providing</w:t>
            </w:r>
            <w:r>
              <w:rPr>
                <w:rFonts w:eastAsia="Times New Roman" w:cs="Times New Roman" w:ascii="Arial" w:hAnsi="Arial"/>
                <w:b/>
                <w:bCs/>
                <w:sz w:val="19"/>
              </w:rPr>
              <w:t xml:space="preserve"> childcare 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19"/>
              </w:rPr>
              <w:t>must be</w:t>
            </w:r>
            <w:r>
              <w:rPr>
                <w:rFonts w:eastAsia="Times New Roman" w:cs="Times New Roman" w:ascii="Arial" w:hAnsi="Arial"/>
                <w:b w:val="false"/>
                <w:bCs w:val="false"/>
                <w:spacing w:val="-3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sz w:val="19"/>
              </w:rPr>
              <w:t xml:space="preserve">registered 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19"/>
              </w:rPr>
              <w:t>and comply with</w:t>
            </w:r>
            <w:r>
              <w:rPr>
                <w:rFonts w:eastAsia="Times New Roman" w:cs="Times New Roman" w:ascii="Arial" w:hAnsi="Arial"/>
                <w:b/>
                <w:bCs/>
                <w:sz w:val="19"/>
              </w:rPr>
              <w:t xml:space="preserve"> Inspections.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7"/>
              </w:numPr>
              <w:spacing w:lineRule="auto" w:line="240" w:before="57" w:after="0"/>
              <w:ind w:hanging="227" w:left="397"/>
              <w:rPr/>
            </w:pPr>
            <w:r>
              <w:rPr>
                <w:rFonts w:eastAsia="Times New Roman" w:cs="Times New Roman" w:ascii="Arial" w:hAnsi="Arial"/>
                <w:sz w:val="19"/>
              </w:rPr>
              <w:t>Instructions to comply with new user groups policy to be supplied to FMYCA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pacing w:lineRule="auto" w:line="240" w:before="57" w:after="0"/>
              <w:ind w:hanging="227" w:left="39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FMYCA has own Safeguarding policy and appointed responsible person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Executive Management Committee</w:t>
            </w:r>
          </w:p>
          <w:p>
            <w:pPr>
              <w:pStyle w:val="Normal"/>
              <w:widowControl w:val="false"/>
              <w:spacing w:lineRule="auto" w:line="240" w:before="227" w:after="0"/>
              <w:ind w:lef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Executive Management Committee</w:t>
            </w:r>
          </w:p>
          <w:p>
            <w:pPr>
              <w:pStyle w:val="Normal"/>
              <w:widowControl w:val="false"/>
              <w:spacing w:lineRule="auto" w:line="240" w:before="227" w:after="0"/>
              <w:ind w:lef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Centre Managers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57" w:right="57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Annual review or if new user group starting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0000FF"/>
              </w:rPr>
              <w:t>Identification of the hazards?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- what are you already doing?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64" w:before="57" w:after="0"/>
              <w:ind w:hanging="5" w:left="93" w:right="105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64" w:before="57" w:after="0"/>
              <w:ind w:firstLine="4" w:left="96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Arial" w:hAnsi="Arial"/>
                <w:b/>
                <w:sz w:val="20"/>
                <w:szCs w:val="20"/>
              </w:rPr>
              <w:t>Use of VDUs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0"/>
                <w:szCs w:val="20"/>
                <w:lang w:val="en-US"/>
              </w:rPr>
              <w:t>Employees &amp;</w:t>
            </w:r>
          </w:p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0"/>
                <w:szCs w:val="20"/>
                <w:lang w:val="en-US"/>
              </w:rPr>
              <w:t>Trustees of FMYCA –</w:t>
            </w:r>
            <w:r>
              <w:rPr>
                <w:rFonts w:eastAsia="Times New Roman" w:cs="Times New Roman" w:ascii="Arial" w:hAnsi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 w:ascii="Arial" w:hAnsi="Arial"/>
                <w:bCs/>
                <w:color w:val="000000"/>
                <w:sz w:val="19"/>
                <w:szCs w:val="20"/>
                <w:lang w:val="en-US"/>
              </w:rPr>
              <w:t xml:space="preserve">could experience </w:t>
            </w:r>
            <w:r>
              <w:rPr>
                <w:rFonts w:eastAsia="Times New Roman" w:cs="Times New Roman" w:ascii="Arial" w:hAnsi="Arial"/>
                <w:bCs/>
                <w:color w:val="000000"/>
                <w:sz w:val="20"/>
                <w:szCs w:val="20"/>
                <w:lang w:val="en-US"/>
              </w:rPr>
              <w:t>health issues resulting from incorrect VDU use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630" w:leader="none"/>
                <w:tab w:val="left" w:pos="900" w:leader="none"/>
              </w:tabs>
              <w:spacing w:lineRule="auto" w:line="240" w:before="57" w:after="0"/>
              <w:ind w:hanging="227" w:left="283" w:right="170"/>
              <w:rPr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bCs/>
                <w:sz w:val="19"/>
                <w:szCs w:val="19"/>
                <w:lang w:val="en-US"/>
              </w:rPr>
              <w:t>Comply with Health &amp; Safety (Display Screen Equipment) Regulations 1992.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630" w:leader="none"/>
                <w:tab w:val="left" w:pos="900" w:leader="none"/>
              </w:tabs>
              <w:spacing w:lineRule="auto" w:line="240" w:before="57" w:after="0"/>
              <w:ind w:hanging="227" w:left="283" w:right="170"/>
              <w:rPr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bCs/>
                <w:sz w:val="19"/>
                <w:szCs w:val="19"/>
                <w:lang w:val="en-US"/>
              </w:rPr>
              <w:t>Tenants responsible for own VDU use policy</w:t>
            </w:r>
          </w:p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 w:eastAsia="Times New Roman" w:cs="Times New Roman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Times New Roman" w:ascii="Arial" w:hAnsi="Arial"/>
                <w:bCs/>
                <w:sz w:val="19"/>
                <w:szCs w:val="19"/>
                <w:lang w:val="en-US"/>
              </w:rPr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57" w:after="0"/>
              <w:ind w:hanging="227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Reviews by Toolbox talks a</w:t>
            </w:r>
            <w:r>
              <w:rPr>
                <w:rFonts w:eastAsia="Times New Roman" w:cs="Times New Roman" w:ascii="Arial" w:hAnsi="Arial"/>
                <w:bCs/>
                <w:sz w:val="19"/>
                <w:szCs w:val="20"/>
                <w:lang w:val="en-US"/>
              </w:rPr>
              <w:t>nd specific training implemented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 w:righ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</w:t>
            </w:r>
          </w:p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H&amp;S Coordinator or committee</w:t>
            </w:r>
          </w:p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9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0"/>
              </w:rPr>
              <w:t>L</w:t>
            </w:r>
            <w:r>
              <w:rPr>
                <w:rFonts w:eastAsia="Calibri" w:cs="Times New Roman" w:ascii="Arial" w:hAnsi="Arial"/>
                <w:b/>
                <w:sz w:val="20"/>
                <w:szCs w:val="20"/>
              </w:rPr>
              <w:t>one Workers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0"/>
              </w:rPr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64" w:before="57" w:after="0"/>
              <w:ind w:left="102" w:right="363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 xml:space="preserve">Employees of Association, Contractors, Leaseholders - 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>could experience personal safety issues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630" w:leader="none"/>
                <w:tab w:val="left" w:pos="900" w:leader="none"/>
              </w:tabs>
              <w:spacing w:lineRule="auto" w:line="240" w:before="57" w:after="0"/>
              <w:ind w:hanging="227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>Set up lone working procedures and policy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630" w:leader="none"/>
                <w:tab w:val="left" w:pos="900" w:leader="none"/>
              </w:tabs>
              <w:spacing w:lineRule="auto" w:line="240" w:before="57" w:after="57"/>
              <w:ind w:hanging="227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>Contractors, user groups and leaseholders responsible for their own Lone working policy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30" w:leader="none"/>
                <w:tab w:val="left" w:pos="900" w:leader="none"/>
              </w:tabs>
              <w:spacing w:lineRule="auto" w:line="240" w:before="57" w:after="57"/>
              <w:ind w:hanging="227" w:left="283" w:right="17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57" w:after="0"/>
              <w:ind w:hanging="283" w:left="45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Induction in place for Lone Working and revised annually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 w:righ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 H&amp;S Coordinator or committee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9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55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sz w:val="20"/>
              </w:rPr>
              <w:t>Building Security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52" w:before="57" w:after="0"/>
              <w:ind w:firstLine="3" w:left="10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19"/>
              </w:rPr>
              <w:t>Users attending the Centre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19"/>
              </w:rPr>
              <w:t>- could experience personal injury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675" w:leader="none"/>
                <w:tab w:val="left" w:pos="825" w:leader="none"/>
              </w:tabs>
              <w:spacing w:lineRule="auto" w:line="240" w:before="57" w:after="0"/>
              <w:ind w:hanging="227" w:left="28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Employers’ liability and public liability</w:t>
            </w:r>
            <w:r>
              <w:rPr>
                <w:rFonts w:eastAsia="Times New Roman" w:cs="Times New Roman" w:ascii="Arial" w:hAnsi="Arial"/>
                <w:spacing w:val="-1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insurance</w:t>
            </w:r>
            <w:r>
              <w:rPr>
                <w:rFonts w:eastAsia="Times New Roman" w:cs="Times New Roman" w:ascii="Arial" w:hAnsi="Arial"/>
                <w:spacing w:val="-15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which</w:t>
            </w:r>
            <w:r>
              <w:rPr>
                <w:rFonts w:eastAsia="Times New Roman" w:cs="Times New Roman" w:ascii="Arial" w:hAnsi="Arial"/>
                <w:spacing w:val="-19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covers requirements of Occupiers Liability Act 1984)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25" w:leader="none"/>
                <w:tab w:val="left" w:pos="826" w:leader="none"/>
              </w:tabs>
              <w:spacing w:lineRule="auto" w:line="240" w:before="57" w:after="0"/>
              <w:ind w:hanging="227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Buildings</w:t>
            </w:r>
            <w:r>
              <w:rPr>
                <w:rFonts w:eastAsia="Times New Roman" w:cs="Times New Roman" w:ascii="Arial" w:hAnsi="Arial"/>
                <w:spacing w:val="-18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and</w:t>
            </w:r>
            <w:r>
              <w:rPr>
                <w:rFonts w:eastAsia="Times New Roman" w:cs="Times New Roman" w:ascii="Arial" w:hAnsi="Arial"/>
                <w:spacing w:val="-20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contents</w:t>
            </w:r>
            <w:r>
              <w:rPr>
                <w:rFonts w:eastAsia="Times New Roman" w:cs="Times New Roman" w:ascii="Arial" w:hAnsi="Arial"/>
                <w:spacing w:val="-17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insurance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25" w:leader="none"/>
                <w:tab w:val="left" w:pos="826" w:leader="none"/>
              </w:tabs>
              <w:spacing w:lineRule="auto" w:line="240" w:before="57" w:after="0"/>
              <w:ind w:hanging="227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Data Protection Act 1998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25" w:leader="none"/>
                <w:tab w:val="left" w:pos="826" w:leader="none"/>
              </w:tabs>
              <w:spacing w:lineRule="auto" w:line="240" w:before="57" w:after="0"/>
              <w:ind w:hanging="227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CCTV Codes of Practice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25" w:leader="none"/>
                <w:tab w:val="left" w:pos="826" w:leader="none"/>
              </w:tabs>
              <w:spacing w:lineRule="auto" w:line="240" w:before="57" w:after="0"/>
              <w:ind w:hanging="227" w:left="28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CIO Registration Annually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5" w:leader="none"/>
                <w:tab w:val="left" w:pos="826" w:leader="none"/>
              </w:tabs>
              <w:spacing w:lineRule="auto" w:line="240" w:before="57" w:after="0"/>
              <w:ind w:left="56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57" w:after="0"/>
              <w:ind w:hanging="283" w:left="45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CCTV Installed to all areas of building, front, rear and two sides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Implementation of CCTV compliance file no 28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</w:rPr>
              <w:t>Installed external building perimeter lighting 365 deg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13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113" w:after="0"/>
              <w:ind w:left="113" w:right="113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Centre Manager</w:t>
            </w:r>
          </w:p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lineRule="auto" w:line="240" w:before="57" w:after="0"/>
              <w:ind w:left="113"/>
              <w:rPr>
                <w:rFonts w:ascii="Arial" w:hAnsi="Arial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Arial" w:hAnsi="Arial"/>
                <w:sz w:val="19"/>
                <w:szCs w:val="19"/>
              </w:rPr>
              <w:t>Oversight by Building Compliance Manager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112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2D2D2D"/>
                <w:sz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</w:rPr>
            </w:pPr>
            <w:r>
              <w:rPr>
                <w:rFonts w:eastAsia="Calibri" w:cs="Times New Roman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Arial" w:hAnsi="Arial"/>
                <w:b/>
                <w:sz w:val="20"/>
                <w:szCs w:val="20"/>
              </w:rPr>
              <w:t>New Hire Groups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57"/>
              <w:rPr>
                <w:rFonts w:ascii="Arial" w:hAnsi="Arial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 xml:space="preserve">Groups who have </w:t>
            </w: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 xml:space="preserve"> not received induction to premises</w:t>
            </w:r>
          </w:p>
          <w:p>
            <w:pPr>
              <w:pStyle w:val="Normal"/>
              <w:widowControl w:val="false"/>
              <w:spacing w:before="113" w:after="0"/>
              <w:ind w:left="57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 w:ascii="Arial" w:hAnsi="Arial"/>
                <w:color w:val="000000"/>
                <w:sz w:val="19"/>
                <w:szCs w:val="20"/>
              </w:rPr>
              <w:t xml:space="preserve">could experience </w:t>
            </w: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>accident/injuries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1"/>
              </w:numPr>
              <w:spacing w:before="113" w:after="0"/>
              <w:ind w:hanging="283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All groups issued with hire document and Induction to premises together with "Guide to the use of Premises" &amp; Conditions of hire &amp; Special Arrangements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All user groups made aware of fire safety evacuation procedures and location of Health &amp; Safety Notice Boards and Fire safety notice boards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Centre Managers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113"/>
              <w:rPr/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Centre Managers annual review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rPr/>
            </w:pPr>
            <w:r>
              <w:rPr>
                <w:rFonts w:eastAsia="Calibri" w:cs="Times New Roman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Arial" w:hAnsi="Arial"/>
                <w:color w:val="2D2D2D"/>
                <w:sz w:val="19"/>
              </w:rPr>
              <w:t>Ongoing as required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113" w:right="170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color w:val="0000FF"/>
              </w:rPr>
              <w:t>Identification of the hazards?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Decide who might be harmed and how?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8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Evaluate risks and decide on precautions - what are you already doing?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64" w:before="57" w:after="0"/>
              <w:ind w:hanging="5" w:left="93" w:right="105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What further action is necessary?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84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Record &amp; implement findings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64" w:before="57" w:after="0"/>
              <w:ind w:firstLine="4" w:left="96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Action by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EEECE1" w:themeFill="background2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color w:val="0000FF"/>
                <w:sz w:val="20"/>
                <w:szCs w:val="20"/>
              </w:rPr>
              <w:t>Review &amp; update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Arial" w:hAnsi="Arial"/>
                <w:b/>
                <w:sz w:val="20"/>
                <w:szCs w:val="20"/>
              </w:rPr>
              <w:t>Waste Material &amp; Pest Control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0"/>
              <w:ind w:left="57" w:right="57"/>
              <w:rPr>
                <w:rFonts w:ascii="Arial" w:hAnsi="Arial"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Arial" w:hAnsi="Arial"/>
                <w:bCs/>
                <w:sz w:val="20"/>
                <w:szCs w:val="20"/>
                <w:lang w:val="en-US"/>
              </w:rPr>
              <w:t>All users at risk from contamination &amp; health issues</w:t>
            </w:r>
          </w:p>
          <w:p>
            <w:pPr>
              <w:pStyle w:val="Normal"/>
              <w:widowControl w:val="false"/>
              <w:spacing w:lineRule="auto" w:line="247" w:before="57" w:after="0"/>
              <w:ind w:left="57" w:right="57"/>
              <w:rPr>
                <w:rFonts w:ascii="Arial" w:hAnsi="Arial"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Arial" w:hAnsi="Arial"/>
                <w:bCs/>
                <w:sz w:val="20"/>
                <w:szCs w:val="20"/>
                <w:lang w:val="en-US"/>
              </w:rPr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4"/>
              </w:numPr>
              <w:suppressAutoHyphens w:val="true"/>
              <w:bidi w:val="0"/>
              <w:spacing w:lineRule="auto" w:line="240" w:before="57" w:after="0"/>
              <w:ind w:hanging="227" w:left="340" w:right="0"/>
              <w:jc w:val="left"/>
              <w:rPr>
                <w:rFonts w:ascii="Arial" w:hAnsi="Arial" w:eastAsia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Arial" w:hAnsi="Arial"/>
                <w:bCs/>
                <w:sz w:val="20"/>
                <w:szCs w:val="20"/>
                <w:lang w:val="en-US"/>
              </w:rPr>
              <w:t>Dedicated waste bin areas for segregation of waste for recycling and general waste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Pest Control Management Programme in place with Durham County Council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Monthly compliance checks carried out on all storage areas.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Centre Manager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19"/>
                <w:szCs w:val="19"/>
              </w:rPr>
              <w:t xml:space="preserve">Building Compliance Manager </w:t>
            </w:r>
            <w:r>
              <w:rPr>
                <w:rFonts w:eastAsia="Calibri" w:cs="Times New Roman" w:ascii="Arial" w:hAnsi="Arial"/>
                <w:color w:val="000000"/>
                <w:sz w:val="19"/>
                <w:szCs w:val="19"/>
              </w:rPr>
              <w:t>as required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b/>
                <w:color w:val="000000"/>
                <w:sz w:val="20"/>
                <w:szCs w:val="20"/>
              </w:rPr>
              <w:t>Virus Infections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57" w:right="57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>All employees, User Groups and Organisations using premises or working to maintain</w:t>
            </w: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 xml:space="preserve"> them – </w:t>
            </w:r>
            <w:r>
              <w:rPr>
                <w:rFonts w:eastAsia="Times New Roman" w:cs="Times New Roman" w:ascii="Arial" w:hAnsi="Arial"/>
                <w:color w:val="000000"/>
                <w:sz w:val="19"/>
                <w:szCs w:val="20"/>
              </w:rPr>
              <w:t xml:space="preserve">could experience </w:t>
            </w: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>health issues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Appropriate information signage for: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spacing w:before="113" w:after="0"/>
              <w:ind w:hanging="227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Hygiene protection of all areas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spacing w:before="113" w:after="0"/>
              <w:ind w:hanging="227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Hygiene protection of clients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spacing w:before="113" w:after="0"/>
              <w:ind w:hanging="227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 xml:space="preserve"> </w:t>
            </w:r>
            <w:r>
              <w:rPr>
                <w:rFonts w:eastAsia="Times New Roman" w:cs="Times New Roman" w:ascii="Arial" w:hAnsi="Arial"/>
                <w:sz w:val="19"/>
              </w:rPr>
              <w:t>Up-to-date Risk Assessment for Centre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510" w:right="57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Appropriate plans to always be in place relevant to Central Government and Local Government Guidelines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Up-to-date Risk Assessments for activities of user groups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All responsible persons at all levels</w:t>
            </w:r>
          </w:p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Centre Managers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19"/>
                <w:szCs w:val="19"/>
              </w:rPr>
              <w:t>Centre Managers as required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b/>
                <w:color w:val="000000"/>
                <w:sz w:val="20"/>
                <w:szCs w:val="20"/>
              </w:rPr>
              <w:t>Persons requiring assistance in an emergency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57" w:righ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>Persons with mobility issues or with other disability could be unable to evacuate safely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2"/>
              </w:numPr>
              <w:spacing w:before="113" w:after="0"/>
              <w:ind w:hanging="227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 xml:space="preserve">Apply </w:t>
            </w:r>
            <w:r>
              <w:rPr>
                <w:rFonts w:eastAsia="Times New Roman" w:cs="Times New Roman" w:ascii="Arial" w:hAnsi="Arial"/>
                <w:b/>
                <w:bCs/>
                <w:sz w:val="19"/>
              </w:rPr>
              <w:t>PEEP: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spacing w:before="113" w:after="0"/>
              <w:ind w:hanging="227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Personal Emergency Evacuation Plan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All hirers must have a PEEP plan in place.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283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FMYCA to have PEEP plan in place for all visitors requiring assistance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18" w:leader="none"/>
                <w:tab w:val="left" w:pos="819" w:leader="none"/>
              </w:tabs>
              <w:spacing w:lineRule="auto" w:line="240" w:before="113" w:after="0"/>
              <w:ind w:hanging="0" w:left="454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Centre Managers</w:t>
            </w:r>
          </w:p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19"/>
                <w:szCs w:val="19"/>
              </w:rPr>
              <w:t>Centre Managers as required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Ongoing</w:t>
            </w:r>
          </w:p>
        </w:tc>
      </w:tr>
      <w:tr>
        <w:trPr/>
        <w:tc>
          <w:tcPr>
            <w:tcW w:w="19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57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Work Related Stress</w:t>
            </w:r>
          </w:p>
          <w:p>
            <w:pPr>
              <w:pStyle w:val="Normal"/>
              <w:widowControl w:val="false"/>
              <w:spacing w:before="113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13" w:after="0"/>
              <w:ind w:left="57" w:right="57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 xml:space="preserve">Persons Employed &amp; Volunteering – </w:t>
            </w:r>
            <w:r>
              <w:rPr>
                <w:rFonts w:eastAsia="Calibri" w:cs="Times New Roman" w:ascii="Arial" w:hAnsi="Arial"/>
                <w:color w:val="000000"/>
                <w:sz w:val="20"/>
                <w:szCs w:val="20"/>
              </w:rPr>
              <w:t>could experience mental or physical health issues</w:t>
            </w:r>
          </w:p>
        </w:tc>
        <w:tc>
          <w:tcPr>
            <w:tcW w:w="3448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32"/>
              </w:numPr>
              <w:spacing w:before="113" w:after="0"/>
              <w:ind w:hanging="227" w:left="340"/>
              <w:rPr>
                <w:rFonts w:ascii="Arial" w:hAnsi="Arial" w:eastAsia="Times New Roman" w:cs="Times New Roman"/>
                <w:sz w:val="19"/>
              </w:rPr>
            </w:pPr>
            <w:r>
              <w:rPr>
                <w:rFonts w:eastAsia="Times New Roman" w:cs="Times New Roman" w:ascii="Arial" w:hAnsi="Arial"/>
                <w:sz w:val="19"/>
              </w:rPr>
              <w:t>Set up review meetings which cover all sections of FMYCA operations</w:t>
            </w:r>
          </w:p>
        </w:tc>
        <w:tc>
          <w:tcPr>
            <w:tcW w:w="3111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uppressAutoHyphens w:val="true"/>
              <w:bidi w:val="0"/>
              <w:spacing w:lineRule="auto" w:line="276" w:before="113" w:after="0"/>
              <w:ind w:hanging="283" w:left="454" w:right="0"/>
              <w:contextualSpacing/>
              <w:jc w:val="left"/>
              <w:rPr>
                <w:rStyle w:val="Bullets"/>
              </w:rPr>
            </w:pPr>
            <w:r>
              <w:rPr>
                <w:rStyle w:val="Bullets"/>
              </w:rPr>
              <w:t>A</w:t>
            </w:r>
            <w:r>
              <w:rPr>
                <w:rStyle w:val="Bullets"/>
                <w:rFonts w:eastAsia="Times New Roman" w:cs="Times New Roman" w:ascii="Arial" w:hAnsi="Arial"/>
                <w:color w:val="auto"/>
                <w:kern w:val="0"/>
                <w:sz w:val="19"/>
                <w:szCs w:val="22"/>
                <w:lang w:val="en-GB" w:eastAsia="en-GB" w:bidi="ar-SA"/>
              </w:rPr>
              <w:t>ny specific or general reference to be brought to attention of centre management meetings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Trustees Executive Committee</w:t>
            </w:r>
          </w:p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Centre Management</w:t>
            </w:r>
          </w:p>
          <w:p>
            <w:pPr>
              <w:pStyle w:val="Normal"/>
              <w:widowControl w:val="false"/>
              <w:spacing w:before="113" w:after="0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color w:val="000000"/>
              </w:rPr>
            </w:pPr>
            <w:r>
              <w:rPr>
                <w:rFonts w:eastAsia="Calibri" w:cs="Times New Roman" w:ascii="Arial" w:hAnsi="Arial"/>
                <w:color w:val="000000"/>
                <w:sz w:val="19"/>
                <w:szCs w:val="19"/>
              </w:rPr>
              <w:t>Relevant person</w:t>
            </w:r>
            <w:r>
              <w:rPr>
                <w:rFonts w:eastAsia="Calibri" w:cs="Times New Roman" w:ascii="Arial" w:hAnsi="Arial"/>
                <w:color w:val="000000"/>
                <w:sz w:val="19"/>
                <w:szCs w:val="19"/>
              </w:rPr>
              <w:t xml:space="preserve"> as required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Review required</w:t>
            </w:r>
          </w:p>
          <w:p>
            <w:pPr>
              <w:pStyle w:val="Normal"/>
              <w:widowControl w:val="false"/>
              <w:spacing w:before="113" w:after="0"/>
              <w:ind w:left="113"/>
              <w:rPr>
                <w:rFonts w:ascii="Arial" w:hAnsi="Arial" w:eastAsia="Calibri" w:cs="Times New Roman"/>
                <w:sz w:val="19"/>
                <w:szCs w:val="19"/>
              </w:rPr>
            </w:pPr>
            <w:r>
              <w:rPr>
                <w:rFonts w:eastAsia="Calibri" w:cs="Times New Roman" w:ascii="Arial" w:hAnsi="Arial"/>
                <w:sz w:val="19"/>
                <w:szCs w:val="19"/>
              </w:rPr>
              <w:t>annually</w:t>
            </w:r>
          </w:p>
        </w:tc>
      </w:tr>
    </w:tbl>
    <w:p>
      <w:pPr>
        <w:pStyle w:val="Normal"/>
        <w:spacing w:lineRule="auto" w:line="240" w:before="4" w:after="0"/>
        <w:rPr>
          <w:rFonts w:ascii="Arial" w:hAnsi="Arial" w:eastAsia="Times New Roman" w:cs="Times New Roman"/>
          <w:sz w:val="26"/>
        </w:rPr>
      </w:pPr>
      <w:r>
        <w:rPr>
          <w:rFonts w:eastAsia="Times New Roman" w:cs="Times New Roman" w:ascii="Arial" w:hAnsi="Arial"/>
          <w:sz w:val="26"/>
        </w:rPr>
      </w:r>
    </w:p>
    <w:p>
      <w:pPr>
        <w:pStyle w:val="Normal"/>
        <w:spacing w:lineRule="auto" w:line="240" w:before="90" w:after="0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8"/>
          <w:szCs w:val="28"/>
        </w:rPr>
        <w:t>Framwellgate Moor Youth &amp; Community Association</w:t>
      </w:r>
    </w:p>
    <w:p>
      <w:pPr>
        <w:pStyle w:val="Normal"/>
        <w:spacing w:lineRule="auto" w:line="240" w:before="90" w:after="0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8"/>
          <w:szCs w:val="28"/>
        </w:rPr>
        <w:t xml:space="preserve">Main Risk Assessment: </w:t>
      </w:r>
    </w:p>
    <w:p>
      <w:pPr>
        <w:pStyle w:val="Normal"/>
        <w:numPr>
          <w:ilvl w:val="0"/>
          <w:numId w:val="33"/>
        </w:numPr>
        <w:spacing w:lineRule="auto" w:line="240" w:before="90" w:after="0"/>
        <w:jc w:val="both"/>
        <w:rPr>
          <w:rFonts w:ascii="Arial" w:hAnsi="Arial" w:eastAsia="Times New Roman" w:cs="Arial"/>
          <w:sz w:val="24"/>
          <w:szCs w:val="24"/>
          <w:lang w:bidi="en-GB"/>
        </w:rPr>
      </w:pPr>
      <w:r>
        <w:rPr>
          <w:rFonts w:eastAsia="Times New Roman" w:cs="Arial" w:ascii="Arial" w:hAnsi="Arial"/>
          <w:sz w:val="24"/>
          <w:szCs w:val="24"/>
          <w:lang w:bidi="en-GB"/>
        </w:rPr>
        <w:t xml:space="preserve">This Policy will be reviewed annually and updated as necessary. </w:t>
      </w:r>
    </w:p>
    <w:p>
      <w:pPr>
        <w:pStyle w:val="Normal"/>
        <w:numPr>
          <w:ilvl w:val="0"/>
          <w:numId w:val="33"/>
        </w:numPr>
        <w:spacing w:lineRule="auto" w:line="240" w:before="90" w:after="0"/>
        <w:jc w:val="both"/>
        <w:rPr>
          <w:rFonts w:ascii="Arial" w:hAnsi="Arial"/>
        </w:rPr>
      </w:pPr>
      <w:r>
        <w:rPr>
          <w:rFonts w:eastAsia="Times New Roman" w:cs="Arial" w:ascii="Arial" w:hAnsi="Arial"/>
          <w:sz w:val="24"/>
          <w:szCs w:val="24"/>
          <w:lang w:bidi="en-GB"/>
        </w:rPr>
        <w:t xml:space="preserve">The </w:t>
      </w:r>
      <w:r>
        <w:rPr>
          <w:rFonts w:eastAsia="NSimSun" w:cs="Arial" w:ascii="Arial" w:hAnsi="Arial"/>
          <w:kern w:val="2"/>
          <w:sz w:val="24"/>
          <w:szCs w:val="24"/>
          <w:lang w:eastAsia="zh-CN" w:bidi="en-GB"/>
        </w:rPr>
        <w:t>Trustees</w:t>
      </w:r>
      <w:r>
        <w:rPr>
          <w:rFonts w:eastAsia="Times New Roman" w:cs="Arial" w:ascii="Arial" w:hAnsi="Arial"/>
          <w:sz w:val="24"/>
          <w:szCs w:val="24"/>
          <w:lang w:bidi="en-GB"/>
        </w:rPr>
        <w:t xml:space="preserve"> Management committee endorses this Policy and </w:t>
      </w:r>
      <w:r>
        <w:rPr>
          <w:rFonts w:eastAsia="Times New Roman" w:cs="Arial" w:ascii="Arial" w:hAnsi="Arial"/>
          <w:kern w:val="2"/>
          <w:sz w:val="24"/>
          <w:szCs w:val="24"/>
          <w:lang w:eastAsia="zh-CN" w:bidi="en-GB"/>
        </w:rPr>
        <w:t>is</w:t>
      </w:r>
      <w:r>
        <w:rPr>
          <w:rFonts w:eastAsia="Times New Roman" w:cs="Arial" w:ascii="Arial" w:hAnsi="Arial"/>
          <w:sz w:val="24"/>
          <w:szCs w:val="24"/>
          <w:lang w:bidi="en-GB"/>
        </w:rPr>
        <w:t xml:space="preserve"> fully committed to its implementation.</w:t>
      </w:r>
    </w:p>
    <w:p>
      <w:pPr>
        <w:pStyle w:val="Normal"/>
        <w:spacing w:lineRule="auto" w:line="240" w:before="90" w:after="0"/>
        <w:rPr/>
      </w:pPr>
      <w:r>
        <w:rPr>
          <w:rFonts w:eastAsia="Times New Roman" w:cs="Times New Roman" w:ascii="Arial" w:hAnsi="Arial"/>
          <w:b/>
          <w:sz w:val="28"/>
          <w:szCs w:val="28"/>
        </w:rPr>
        <w:t>Reviewed by Management Executive Committee Policy Review Body:</w:t>
      </w:r>
    </w:p>
    <w:p>
      <w:pPr>
        <w:pStyle w:val="Normal"/>
        <w:spacing w:lineRule="auto" w:line="240" w:before="90" w:after="0"/>
        <w:rPr>
          <w:color w:themeColor="text2" w:val="1F497D"/>
        </w:rPr>
      </w:pPr>
      <w:r>
        <w:rPr>
          <w:rFonts w:eastAsia="Times New Roman" w:cs="Times New Roman" w:ascii="Arial" w:hAnsi="Arial"/>
          <w:b/>
          <w:color w:themeColor="text2" w:val="1F497D"/>
          <w:sz w:val="28"/>
          <w:szCs w:val="28"/>
        </w:rPr>
        <w:t>Implemented 1st January 2026</w:t>
      </w:r>
    </w:p>
    <w:p>
      <w:pPr>
        <w:pStyle w:val="Normal"/>
        <w:spacing w:lineRule="auto" w:line="240" w:before="90" w:after="0"/>
        <w:rPr/>
      </w:pPr>
      <w:r>
        <w:rPr>
          <w:rFonts w:eastAsia="Times New Roman" w:cs="Arial" w:ascii="Arial" w:hAnsi="Arial"/>
          <w:b/>
          <w:sz w:val="24"/>
          <w:szCs w:val="24"/>
          <w:lang w:val="en-US" w:bidi="en-GB"/>
        </w:rPr>
        <w:t>This Policy has been approved &amp; authorized by:</w:t>
      </w:r>
      <w:r>
        <w:rPr>
          <w:rFonts w:eastAsia="Times New Roman" w:cs="Times New Roman" w:ascii="Arial" w:hAnsi="Arial"/>
          <w:b/>
          <w:sz w:val="24"/>
          <w:szCs w:val="24"/>
        </w:rPr>
        <w:t xml:space="preserve"> Board of Trustees:</w:t>
      </w:r>
    </w:p>
    <w:p>
      <w:pPr>
        <w:pStyle w:val="Normal"/>
        <w:spacing w:lineRule="auto" w:line="240" w:before="90" w:after="0"/>
        <w:ind w:left="559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379730</wp:posOffset>
            </wp:positionH>
            <wp:positionV relativeFrom="paragraph">
              <wp:posOffset>41275</wp:posOffset>
            </wp:positionV>
            <wp:extent cx="1094105" cy="396875"/>
            <wp:effectExtent l="0" t="0" r="0" b="0"/>
            <wp:wrapNone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Arial" w:hAnsi="Arial"/>
          <w:sz w:val="23"/>
        </w:rPr>
        <w:tab/>
        <w:tab/>
        <w:tab/>
        <w:tab/>
      </w:r>
    </w:p>
    <w:p>
      <w:pPr>
        <w:pStyle w:val="Normal"/>
        <w:spacing w:lineRule="auto" w:line="240" w:before="90" w:after="0"/>
        <w:ind w:left="559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3"/>
        </w:rPr>
        <w:tab/>
        <w:tab/>
        <w:tab/>
        <w:tab/>
        <w:t>Peter Sykes</w:t>
      </w:r>
    </w:p>
    <w:p>
      <w:pPr>
        <w:pStyle w:val="Normal"/>
        <w:spacing w:lineRule="auto" w:line="240" w:before="90" w:after="0"/>
        <w:ind w:left="559"/>
        <w:rPr/>
      </w:pPr>
      <w:r>
        <w:rPr>
          <w:rFonts w:eastAsia="Times New Roman" w:cs="Times New Roman" w:ascii="Arial" w:hAnsi="Arial"/>
          <w:b/>
          <w:sz w:val="23"/>
        </w:rPr>
        <w:t>Signed:</w:t>
        <w:tab/>
        <w:tab/>
        <w:t>Secretary for Board of Trustees</w:t>
      </w:r>
      <w:r>
        <w:rPr>
          <w:rFonts w:eastAsia="Times New Roman" w:cs="Times New Roman" w:ascii="Arial" w:hAnsi="Arial"/>
          <w:sz w:val="23"/>
        </w:rPr>
        <w:t xml:space="preserve"> </w:t>
      </w:r>
      <w:r>
        <w:rPr>
          <w:rFonts w:eastAsia="Times New Roman" w:cs="Times New Roman" w:ascii="Arial" w:hAnsi="Arial"/>
          <w:b/>
          <w:sz w:val="23"/>
        </w:rPr>
        <w:t>Date: 2</w:t>
      </w:r>
      <w:r>
        <w:rPr>
          <w:rFonts w:eastAsia="Times New Roman" w:cs="Times New Roman" w:ascii="Arial" w:hAnsi="Arial"/>
          <w:b/>
          <w:sz w:val="23"/>
        </w:rPr>
        <w:t>9</w:t>
      </w:r>
      <w:r>
        <w:rPr>
          <w:rFonts w:eastAsia="Times New Roman" w:cs="Times New Roman" w:ascii="Arial" w:hAnsi="Arial"/>
          <w:b/>
          <w:sz w:val="23"/>
        </w:rPr>
        <w:t>/01/2026</w:t>
      </w:r>
    </w:p>
    <w:p>
      <w:pPr>
        <w:pStyle w:val="Normal"/>
        <w:spacing w:lineRule="auto" w:line="240" w:before="90" w:after="0"/>
        <w:ind w:left="559"/>
        <w:rPr>
          <w:rFonts w:ascii="Arial" w:hAnsi="Arial" w:eastAsia="Times New Roman" w:cs="Times New Roman"/>
          <w:b/>
          <w:sz w:val="23"/>
        </w:rPr>
      </w:pPr>
      <w:r>
        <w:rPr>
          <w:rFonts w:eastAsia="Times New Roman" w:cs="Times New Roman" w:ascii="Arial" w:hAnsi="Arial"/>
          <w:b/>
          <w:sz w:val="23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275590</wp:posOffset>
            </wp:positionH>
            <wp:positionV relativeFrom="paragraph">
              <wp:posOffset>205105</wp:posOffset>
            </wp:positionV>
            <wp:extent cx="948055" cy="488315"/>
            <wp:effectExtent l="0" t="0" r="0" b="0"/>
            <wp:wrapSquare wrapText="largest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90" w:after="0"/>
        <w:ind w:left="559"/>
        <w:rPr>
          <w:rFonts w:ascii="Arial" w:hAnsi="Arial" w:eastAsia="Times New Roman" w:cs="Times New Roman"/>
          <w:b/>
          <w:sz w:val="23"/>
        </w:rPr>
      </w:pPr>
      <w:r>
        <w:rPr>
          <w:rFonts w:eastAsia="Times New Roman" w:cs="Times New Roman" w:ascii="Arial" w:hAnsi="Arial"/>
          <w:b/>
          <w:sz w:val="23"/>
        </w:rPr>
      </w:r>
    </w:p>
    <w:p>
      <w:pPr>
        <w:pStyle w:val="Normal"/>
        <w:spacing w:lineRule="auto" w:line="240" w:before="90" w:after="0"/>
        <w:ind w:left="559"/>
        <w:rPr>
          <w:rFonts w:ascii="Arial" w:hAnsi="Arial" w:eastAsia="Times New Roman" w:cs="Times New Roman"/>
          <w:b/>
          <w:sz w:val="23"/>
        </w:rPr>
      </w:pPr>
      <w:r>
        <w:rPr>
          <w:rFonts w:eastAsia="Times New Roman" w:cs="Times New Roman" w:ascii="Arial" w:hAnsi="Arial"/>
          <w:b/>
          <w:sz w:val="23"/>
        </w:rPr>
        <w:t>Ken Gates</w:t>
      </w:r>
    </w:p>
    <w:p>
      <w:pPr>
        <w:pStyle w:val="Normal"/>
        <w:spacing w:lineRule="auto" w:line="240" w:before="90" w:after="0"/>
        <w:rPr/>
      </w:pPr>
      <w:r>
        <w:rPr>
          <w:rFonts w:eastAsia="Times New Roman" w:cs="Times New Roman" w:ascii="Arial" w:hAnsi="Arial"/>
          <w:b/>
          <w:sz w:val="23"/>
        </w:rPr>
        <w:t xml:space="preserve">  </w:t>
      </w:r>
      <w:r>
        <w:rPr>
          <w:rFonts w:eastAsia="Times New Roman" w:cs="Times New Roman" w:ascii="Arial" w:hAnsi="Arial"/>
          <w:b/>
          <w:sz w:val="23"/>
        </w:rPr>
        <w:t>Signed</w:t>
        <w:tab/>
        <w:t>:</w:t>
        <w:tab/>
        <w:t>Chairman of the Board of Trustees Date: 01/01/2026</w:t>
      </w:r>
    </w:p>
    <w:p>
      <w:pPr>
        <w:pStyle w:val="Normal"/>
        <w:spacing w:lineRule="auto" w:line="240" w:before="90" w:after="0"/>
        <w:ind w:left="559"/>
        <w:rPr>
          <w:rFonts w:ascii="Arial" w:hAnsi="Arial" w:eastAsia="Times New Roman" w:cs="Times New Roman"/>
          <w:b/>
          <w:sz w:val="23"/>
        </w:rPr>
      </w:pPr>
      <w:r>
        <w:rPr>
          <w:rFonts w:eastAsia="Times New Roman" w:cs="Times New Roman" w:ascii="Arial" w:hAnsi="Arial"/>
          <w:b/>
          <w:sz w:val="23"/>
        </w:rPr>
      </w:r>
    </w:p>
    <w:tbl>
      <w:tblPr>
        <w:tblW w:w="13641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2"/>
        <w:gridCol w:w="11"/>
        <w:gridCol w:w="11117"/>
      </w:tblGrid>
      <w:tr>
        <w:trPr>
          <w:trHeight w:val="284" w:hRule="atLeast"/>
        </w:trPr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lang w:bidi="en-GB"/>
              </w:rPr>
              <w:t>Reviewed:1</w:t>
            </w:r>
          </w:p>
        </w:tc>
        <w:tc>
          <w:tcPr>
            <w:tcW w:w="1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Liberation Serif;Times New Roma" w:ascii="Arial" w:hAnsi="Arial"/>
                <w:kern w:val="2"/>
                <w:lang w:bidi="en-GB"/>
              </w:rPr>
              <w:t>01</w:t>
            </w:r>
            <w:r>
              <w:rPr>
                <w:rFonts w:eastAsia="Times New Roman" w:cs="Liberation Serif;Times New Roma" w:ascii="Arial" w:hAnsi="Arial"/>
                <w:lang w:bidi="en-GB"/>
              </w:rPr>
              <w:t>/01/2022 by FMYCA</w:t>
            </w:r>
            <w:r>
              <w:rPr>
                <w:rFonts w:eastAsia="Times New Roman" w:cs="Liberation Serif;Times New Roma" w:ascii="Arial" w:hAnsi="Arial"/>
                <w:b/>
                <w:bCs/>
                <w:lang w:bidi="en-GB"/>
              </w:rPr>
              <w:t xml:space="preserve"> </w:t>
            </w:r>
            <w:r>
              <w:rPr>
                <w:rFonts w:eastAsia="Times New Roman" w:cs="Liberation Serif;Times New Roma" w:ascii="Arial" w:hAnsi="Arial"/>
                <w:lang w:bidi="en-GB"/>
              </w:rPr>
              <w:t>Health &amp; Safety</w:t>
            </w:r>
            <w:r>
              <w:rPr>
                <w:rFonts w:eastAsia="Times New Roman" w:cs="Liberation Serif;Times New Roma" w:ascii="Arial" w:hAnsi="Arial"/>
                <w:b/>
                <w:bCs/>
                <w:lang w:bidi="en-GB"/>
              </w:rPr>
              <w:t xml:space="preserve"> </w:t>
            </w:r>
            <w:r>
              <w:rPr>
                <w:rFonts w:eastAsia="Times New Roman" w:cs="Liberation Serif;Times New Roma" w:ascii="Arial" w:hAnsi="Arial"/>
                <w:lang w:bidi="en-GB"/>
              </w:rPr>
              <w:t>committee (Ken Gates)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lang w:bidi="en-GB"/>
              </w:rPr>
              <w:t>Ratified:1</w:t>
            </w:r>
          </w:p>
        </w:tc>
        <w:tc>
          <w:tcPr>
            <w:tcW w:w="1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Liberation Serif;Times New Roma" w:ascii="Arial" w:hAnsi="Arial"/>
                <w:lang w:bidi="en-GB"/>
              </w:rPr>
              <w:t>25/03/2022 by FMYCA Management meeting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lang w:bidi="en-GB"/>
              </w:rPr>
              <w:t>Reviewed:2</w:t>
            </w:r>
          </w:p>
        </w:tc>
        <w:tc>
          <w:tcPr>
            <w:tcW w:w="111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lang w:bidi="en-GB"/>
              </w:rPr>
              <w:t>15/02/2023 by FMYCA</w:t>
            </w:r>
            <w:r>
              <w:rPr>
                <w:rFonts w:eastAsia="Times New Roman" w:cs="Arial" w:ascii="Arial" w:hAnsi="Arial"/>
                <w:b/>
                <w:bCs/>
                <w:lang w:bidi="en-GB"/>
              </w:rPr>
              <w:t xml:space="preserve"> </w:t>
            </w:r>
            <w:r>
              <w:rPr>
                <w:rFonts w:eastAsia="Times New Roman" w:cs="Liberation Serif;Times New Roma" w:ascii="Arial" w:hAnsi="Arial"/>
                <w:lang w:bidi="en-GB"/>
              </w:rPr>
              <w:t>Health &amp; Safety</w:t>
            </w:r>
            <w:r>
              <w:rPr>
                <w:rFonts w:eastAsia="Times New Roman" w:cs="Liberation Serif;Times New Roma" w:ascii="Arial" w:hAnsi="Arial"/>
                <w:b/>
                <w:bCs/>
                <w:lang w:bidi="en-GB"/>
              </w:rPr>
              <w:t xml:space="preserve"> </w:t>
            </w:r>
            <w:r>
              <w:rPr>
                <w:rFonts w:eastAsia="Times New Roman" w:cs="Liberation Serif;Times New Roma" w:ascii="Arial" w:hAnsi="Arial"/>
                <w:lang w:bidi="en-GB"/>
              </w:rPr>
              <w:t>committee (Ken Gates)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both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Reviewed:3</w:t>
            </w:r>
          </w:p>
        </w:tc>
        <w:tc>
          <w:tcPr>
            <w:tcW w:w="111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Liberation Serif;Times New Roma" w:ascii="Arial" w:hAnsi="Arial"/>
                <w:lang w:bidi="en-GB"/>
              </w:rPr>
              <w:t>23/03/2023 by FMYCA Management meeting  (Ken Gates)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both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Reviewed:4</w:t>
            </w:r>
          </w:p>
        </w:tc>
        <w:tc>
          <w:tcPr>
            <w:tcW w:w="111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both"/>
              <w:textAlignment w:val="baseline"/>
              <w:rPr>
                <w:rFonts w:ascii="Arial" w:hAnsi="Arial" w:eastAsia="Times New Roman" w:cs="Liberation Serif;Times New Roma"/>
                <w:lang w:val="en-US" w:bidi="en-GB"/>
              </w:rPr>
            </w:pPr>
            <w:r>
              <w:rPr>
                <w:rFonts w:eastAsia="Times New Roman" w:cs="Liberation Serif;Times New Roma" w:ascii="Arial" w:hAnsi="Arial"/>
                <w:lang w:val="en-US" w:bidi="en-GB"/>
              </w:rPr>
              <w:t>01/01/2024 by FMYCA H&amp;S Committee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both"/>
              <w:textAlignment w:val="baseline"/>
              <w:rPr/>
            </w:pPr>
            <w:r>
              <w:rPr>
                <w:rFonts w:eastAsia="Times New Roman" w:cs="Arial" w:ascii="Arial" w:hAnsi="Arial"/>
                <w:b/>
                <w:bCs/>
                <w:lang w:bidi="en-GB"/>
              </w:rPr>
              <w:t>Reviewed:</w:t>
            </w:r>
            <w:r>
              <w:rPr>
                <w:rFonts w:eastAsia="Times New Roman" w:cs="Arial" w:ascii="Arial" w:hAnsi="Arial"/>
                <w:b/>
                <w:bCs/>
                <w:lang w:val="en-US" w:bidi="en-GB"/>
              </w:rPr>
              <w:t>5</w:t>
            </w:r>
          </w:p>
        </w:tc>
        <w:tc>
          <w:tcPr>
            <w:tcW w:w="1112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snapToGrid w:val="false"/>
              <w:spacing w:before="57" w:after="57"/>
              <w:jc w:val="both"/>
              <w:textAlignment w:val="baseline"/>
              <w:rPr/>
            </w:pPr>
            <w:r>
              <w:rPr>
                <w:rFonts w:ascii="Arial" w:hAnsi="Arial"/>
              </w:rPr>
              <w:t>01/01/2025 by Executive committee Policy Review Subcommittee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lang w:bidi="en-GB"/>
              </w:rPr>
            </w:pPr>
            <w:r>
              <w:rPr>
                <w:rFonts w:eastAsia="Times New Roman" w:cs="Arial" w:ascii="Arial" w:hAnsi="Arial"/>
                <w:b/>
                <w:bCs/>
                <w:lang w:bidi="en-GB"/>
              </w:rPr>
              <w:t>Revised:</w:t>
            </w:r>
          </w:p>
        </w:tc>
        <w:tc>
          <w:tcPr>
            <w:tcW w:w="111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29/12/2025 by Building Compliance Manager; Trustee Mr K Gates</w:t>
            </w:r>
          </w:p>
        </w:tc>
      </w:tr>
      <w:tr>
        <w:trPr>
          <w:trHeight w:val="307" w:hRule="atLeast"/>
        </w:trPr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both"/>
              <w:textAlignment w:val="baseline"/>
              <w:rPr/>
            </w:pPr>
            <w:r>
              <w:rPr>
                <w:rFonts w:eastAsia="Times New Roman" w:cs="Arial" w:ascii="Arial" w:hAnsi="Arial"/>
                <w:b/>
                <w:bCs/>
                <w:lang w:bidi="en-GB"/>
              </w:rPr>
              <w:t>Reviewed:</w:t>
            </w:r>
            <w:r>
              <w:rPr>
                <w:rFonts w:eastAsia="Times New Roman" w:cs="Arial" w:ascii="Arial" w:hAnsi="Arial"/>
                <w:b/>
                <w:bCs/>
                <w:lang w:val="en-US" w:bidi="en-GB"/>
              </w:rPr>
              <w:t>6</w:t>
            </w:r>
          </w:p>
        </w:tc>
        <w:tc>
          <w:tcPr>
            <w:tcW w:w="111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snapToGrid w:val="false"/>
              <w:spacing w:before="57" w:after="57"/>
              <w:jc w:val="both"/>
              <w:textAlignment w:val="baseline"/>
              <w:rPr/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/01/2026 by Executive committee &amp; Policy Review Subcommittee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1020" w:footer="680" w:bottom="14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C-Appendix 2 Main Risk assessment 2026.docx</w:t>
    </w:r>
    <w:r>
      <w:rPr>
        <w:sz w:val="16"/>
        <w:szCs w:val="16"/>
      </w:rPr>
      <w:fldChar w:fldCharType="end"/>
    </w:r>
    <w:sdt>
      <w:sdtPr>
        <w:id w:val="1970920255"/>
        <w:text/>
      </w:sdtPr>
      <w:sdtContent>
        <w:r>
          <w:rPr>
            <w:sz w:val="16"/>
            <w:szCs w:val="16"/>
          </w:rPr>
        </w:r>
        <w:r>
          <w:rPr>
            <w:sz w:val="16"/>
            <w:szCs w:val="16"/>
          </w:rPr>
          <w:tab/>
          <w:tab/>
          <w:tab/>
          <w:tab/>
          <w:tab/>
          <w:tab/>
          <w:tab/>
          <w:t xml:space="preserve">Page </w:t>
        </w:r>
      </w:sdtContent>
    </w:sdt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PAGE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8</w:t>
    </w:r>
    <w:r>
      <w:rPr>
        <w:sz w:val="16"/>
        <w:b/>
        <w:szCs w:val="16"/>
        <w:bCs/>
      </w:rPr>
      <w:fldChar w:fldCharType="end"/>
    </w:r>
    <w:r>
      <w:rPr>
        <w:sz w:val="16"/>
        <w:szCs w:val="16"/>
      </w:rPr>
      <w:t xml:space="preserve"> of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NUMPAGES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8</w:t>
    </w:r>
    <w:r>
      <w:rPr>
        <w:sz w:val="16"/>
        <w:b/>
        <w:szCs w:val="16"/>
        <w:bCs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C-Appendix 2 Main Risk assessment 2026.docx</w:t>
    </w:r>
    <w:r>
      <w:rPr>
        <w:sz w:val="16"/>
        <w:szCs w:val="16"/>
      </w:rPr>
      <w:fldChar w:fldCharType="end"/>
    </w:r>
    <w:sdt>
      <w:sdtPr>
        <w:id w:val="1970920255"/>
        <w:text/>
      </w:sdtPr>
      <w:sdtContent>
        <w:r>
          <w:rPr>
            <w:sz w:val="16"/>
            <w:szCs w:val="16"/>
          </w:rPr>
        </w:r>
        <w:r>
          <w:rPr>
            <w:sz w:val="16"/>
            <w:szCs w:val="16"/>
          </w:rPr>
          <w:tab/>
          <w:tab/>
          <w:tab/>
          <w:tab/>
          <w:tab/>
          <w:tab/>
          <w:tab/>
          <w:t xml:space="preserve">Page </w:t>
        </w:r>
      </w:sdtContent>
    </w:sdt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PAGE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8</w:t>
    </w:r>
    <w:r>
      <w:rPr>
        <w:sz w:val="16"/>
        <w:b/>
        <w:szCs w:val="16"/>
        <w:bCs/>
      </w:rPr>
      <w:fldChar w:fldCharType="end"/>
    </w:r>
    <w:r>
      <w:rPr>
        <w:sz w:val="16"/>
        <w:szCs w:val="16"/>
      </w:rPr>
      <w:t xml:space="preserve"> of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 xml:space="preserve"> NUMPAGES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8</w:t>
    </w:r>
    <w:r>
      <w:rPr>
        <w:sz w:val="16"/>
        <w:b/>
        <w:szCs w:val="16"/>
        <w:bCs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83" w:hanging="0"/>
      </w:pPr>
      <w:rPr>
        <w:rFonts w:ascii="Symbol" w:hAnsi="Symbol" w:cs="Symbol" w:hint="default"/>
        <w:sz w:val="19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126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73"/>
        </w:tabs>
        <w:ind w:left="11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33"/>
        </w:tabs>
        <w:ind w:left="15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93"/>
        </w:tabs>
        <w:ind w:left="18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53"/>
        </w:tabs>
        <w:ind w:left="22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13"/>
        </w:tabs>
        <w:ind w:left="26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33"/>
        </w:tabs>
        <w:ind w:left="33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93"/>
        </w:tabs>
        <w:ind w:left="3693" w:hanging="360"/>
      </w:pPr>
      <w:rPr>
        <w:rFonts w:ascii="OpenSymbol" w:hAnsi="OpenSymbol" w:cs="Open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3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GB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qFormat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Header">
    <w:name w:val="header"/>
    <w:basedOn w:val="Normal"/>
    <w:uiPriority w:val="99"/>
    <w:unhideWhenUsed/>
    <w:qFormat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unhideWhenUsed/>
    <w:qFormat/>
    <w:rsid w:val="008c6956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LibreOffice/25.2.7.2$Windows_X86_64 LibreOffice_project/5cbfd1ab6520636bb5f7b99185aa69bd7456825d</Application>
  <AppVersion>15.0000</AppVersion>
  <Pages>8</Pages>
  <Words>2382</Words>
  <Characters>12961</Characters>
  <CharactersWithSpaces>14924</CharactersWithSpaces>
  <Paragraphs>358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2020-12-31T17:34:00Z</dcterms:created>
  <dc:creator>George</dc:creator>
  <dc:description/>
  <dc:language>en-GB</dc:language>
  <cp:lastModifiedBy/>
  <cp:lastPrinted>2020-12-31T17:35:00Z</cp:lastPrinted>
  <dcterms:modified xsi:type="dcterms:W3CDTF">2026-01-29T19:53:09Z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853076A9C98A42BC9928AB735CBC68FC</vt:lpwstr>
  </property>
  <property fmtid="{D5CDD505-2E9C-101B-9397-08002B2CF9AE}" pid="4" name="KSOProductBuildVer">
    <vt:lpwstr>2057-11.2.0.11225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